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0BA8F" w14:textId="179EF0E3" w:rsidR="00784ECE" w:rsidRPr="000A0463" w:rsidRDefault="00784ECE" w:rsidP="000A0463">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5C7511" w:rsidRPr="005C7511">
        <w:rPr>
          <w:rFonts w:ascii="Arial Narrow" w:hAnsi="Arial Narrow" w:cstheme="minorHAnsi"/>
          <w:color w:val="auto"/>
          <w:sz w:val="28"/>
          <w:szCs w:val="28"/>
        </w:rPr>
        <w:t>OPII-116-5.1-ZSSK-THUPD3</w:t>
      </w:r>
    </w:p>
    <w:p w14:paraId="4881E0E8" w14:textId="504F04E0"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w:t>
      </w:r>
      <w:r w:rsidR="00793499">
        <w:rPr>
          <w:rFonts w:ascii="Arial Narrow" w:hAnsi="Arial Narrow"/>
          <w:b/>
          <w:lang w:eastAsia="sk-SK"/>
        </w:rPr>
        <w:t>i</w:t>
      </w:r>
      <w:r w:rsidR="00935EF1" w:rsidRPr="00935EF1">
        <w:rPr>
          <w:rFonts w:ascii="Arial Narrow" w:hAnsi="Arial Narrow"/>
          <w:b/>
          <w:lang w:eastAsia="sk-SK"/>
        </w:rPr>
        <w:t xml:space="preserve"> o NFP pre národn</w:t>
      </w:r>
      <w:r w:rsidR="00793499">
        <w:rPr>
          <w:rFonts w:ascii="Arial Narrow" w:hAnsi="Arial Narrow"/>
          <w:b/>
          <w:lang w:eastAsia="sk-SK"/>
        </w:rPr>
        <w:t>ý</w:t>
      </w:r>
      <w:r w:rsidR="00935EF1" w:rsidRPr="00935EF1">
        <w:rPr>
          <w:rFonts w:ascii="Arial Narrow" w:hAnsi="Arial Narrow"/>
          <w:b/>
          <w:lang w:eastAsia="sk-SK"/>
        </w:rPr>
        <w:t xml:space="preserve">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5C7511">
        <w:rPr>
          <w:rFonts w:ascii="Arial Narrow" w:hAnsi="Arial Narrow"/>
          <w:b/>
          <w:lang w:eastAsia="sk-SK"/>
        </w:rPr>
        <w:t>5</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7D69FA16" w14:textId="77777777" w:rsidTr="000A7225">
        <w:tc>
          <w:tcPr>
            <w:tcW w:w="9322" w:type="dxa"/>
            <w:shd w:val="clear" w:color="auto" w:fill="002060"/>
            <w:vAlign w:val="center"/>
          </w:tcPr>
          <w:p w14:paraId="399DFFC5"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65AC0FCE"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A612588" w14:textId="77777777" w:rsidTr="00F1589B">
        <w:trPr>
          <w:trHeight w:val="284"/>
        </w:trPr>
        <w:tc>
          <w:tcPr>
            <w:tcW w:w="2376" w:type="dxa"/>
            <w:shd w:val="clear" w:color="auto" w:fill="D9D9D9" w:themeFill="background1" w:themeFillShade="D9"/>
            <w:vAlign w:val="center"/>
          </w:tcPr>
          <w:p w14:paraId="14E74EBF"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8C4A100"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EA3E89" w:rsidRPr="00954355" w14:paraId="72FAC074" w14:textId="77777777" w:rsidTr="00F1589B">
        <w:trPr>
          <w:trHeight w:val="284"/>
        </w:trPr>
        <w:tc>
          <w:tcPr>
            <w:tcW w:w="2376" w:type="dxa"/>
            <w:shd w:val="clear" w:color="auto" w:fill="D9D9D9" w:themeFill="background1" w:themeFillShade="D9"/>
            <w:vAlign w:val="center"/>
          </w:tcPr>
          <w:p w14:paraId="7BE9DCDF" w14:textId="77777777" w:rsidR="00EA3E89" w:rsidRPr="00F1589B" w:rsidRDefault="00EA3E89" w:rsidP="00EA3E89">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55CB4AA0" w14:textId="60807B43" w:rsidR="00EA3E89" w:rsidRPr="00472A05" w:rsidRDefault="00DE3E25" w:rsidP="00E44AC7">
            <w:pPr>
              <w:spacing w:before="120" w:after="120" w:line="240" w:lineRule="auto"/>
              <w:rPr>
                <w:rFonts w:ascii="Arial Narrow" w:hAnsi="Arial Narrow"/>
                <w:bCs/>
              </w:rPr>
            </w:pPr>
            <w:r w:rsidRPr="00DE3E25">
              <w:rPr>
                <w:rFonts w:ascii="Arial Narrow" w:hAnsi="Arial Narrow"/>
                <w:bCs/>
              </w:rPr>
              <w:t>5 - Železničná infraštruktúra</w:t>
            </w:r>
            <w:r w:rsidR="00E44AC7">
              <w:rPr>
                <w:rFonts w:ascii="Arial Narrow" w:hAnsi="Arial Narrow"/>
                <w:bCs/>
              </w:rPr>
              <w:t xml:space="preserve"> </w:t>
            </w:r>
            <w:r w:rsidR="00E44AC7" w:rsidRPr="00E44AC7">
              <w:rPr>
                <w:rFonts w:ascii="Arial Narrow" w:hAnsi="Arial Narrow"/>
                <w:bCs/>
              </w:rPr>
              <w:t>a obnova mobilných</w:t>
            </w:r>
            <w:r w:rsidR="00E44AC7">
              <w:rPr>
                <w:rFonts w:ascii="Arial Narrow" w:hAnsi="Arial Narrow"/>
                <w:bCs/>
              </w:rPr>
              <w:t xml:space="preserve"> prostriedkov</w:t>
            </w:r>
          </w:p>
        </w:tc>
      </w:tr>
      <w:tr w:rsidR="00EA3E89" w:rsidRPr="00954355" w14:paraId="4F925D8D" w14:textId="77777777" w:rsidTr="00F1589B">
        <w:trPr>
          <w:trHeight w:val="284"/>
        </w:trPr>
        <w:tc>
          <w:tcPr>
            <w:tcW w:w="2376" w:type="dxa"/>
            <w:shd w:val="clear" w:color="auto" w:fill="D9D9D9" w:themeFill="background1" w:themeFillShade="D9"/>
            <w:vAlign w:val="center"/>
          </w:tcPr>
          <w:p w14:paraId="18B6044D" w14:textId="77777777" w:rsidR="00EA3E89" w:rsidRPr="00F1589B" w:rsidRDefault="00EA3E89" w:rsidP="00EA3E89">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19CFAFA7" w14:textId="09905094" w:rsidR="00EA3E89" w:rsidRPr="00472A05" w:rsidRDefault="00DE3E25" w:rsidP="00EA3E89">
            <w:pPr>
              <w:spacing w:before="120" w:after="120" w:line="240" w:lineRule="auto"/>
              <w:rPr>
                <w:rFonts w:ascii="Arial Narrow" w:hAnsi="Arial Narrow"/>
                <w:lang w:eastAsia="de-DE"/>
              </w:rPr>
            </w:pPr>
            <w:r w:rsidRPr="00DE3E25">
              <w:rPr>
                <w:rFonts w:ascii="Arial Narrow" w:hAnsi="Arial Narrow"/>
                <w:bCs/>
              </w:rPr>
              <w:t>7d): Vývoj a modernizácia komplexných, interoperabilných železničných systémov vysokej kvality a podpora opatrení na znižovanie hluku</w:t>
            </w:r>
          </w:p>
        </w:tc>
      </w:tr>
      <w:tr w:rsidR="00EA3E89" w:rsidRPr="00954355" w14:paraId="541541BA" w14:textId="77777777" w:rsidTr="00F1589B">
        <w:trPr>
          <w:trHeight w:val="284"/>
        </w:trPr>
        <w:tc>
          <w:tcPr>
            <w:tcW w:w="2376" w:type="dxa"/>
            <w:shd w:val="clear" w:color="auto" w:fill="D9D9D9" w:themeFill="background1" w:themeFillShade="D9"/>
            <w:vAlign w:val="center"/>
          </w:tcPr>
          <w:p w14:paraId="3D1BD9CB" w14:textId="77777777" w:rsidR="00EA3E89" w:rsidRPr="00F1589B" w:rsidRDefault="00EA3E89" w:rsidP="00EA3E89">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707F05FA" w14:textId="79623859" w:rsidR="00EA3E89" w:rsidRPr="00472A05" w:rsidRDefault="00DE3E25" w:rsidP="00EA3E89">
            <w:pPr>
              <w:spacing w:before="120" w:after="120" w:line="240" w:lineRule="auto"/>
              <w:rPr>
                <w:rFonts w:ascii="Arial Narrow" w:hAnsi="Arial Narrow"/>
              </w:rPr>
            </w:pPr>
            <w:r w:rsidRPr="001E302A">
              <w:rPr>
                <w:rFonts w:ascii="Arial Narrow" w:hAnsi="Arial Narrow"/>
              </w:rPr>
              <w:t>5.</w:t>
            </w:r>
            <w:r>
              <w:rPr>
                <w:rFonts w:ascii="Arial Narrow" w:hAnsi="Arial Narrow"/>
              </w:rPr>
              <w:t>1</w:t>
            </w:r>
            <w:r w:rsidRPr="001E302A">
              <w:rPr>
                <w:rFonts w:ascii="Arial Narrow" w:hAnsi="Arial Narrow"/>
              </w:rPr>
              <w:t xml:space="preserve"> </w:t>
            </w:r>
            <w:r w:rsidRPr="00170089">
              <w:rPr>
                <w:rFonts w:ascii="Arial Narrow" w:hAnsi="Arial Narrow"/>
              </w:rPr>
              <w:t>Odstránenie kľúčových úzkych miest na železničnej infraštruktúre prostredníctvom modernizácie a rozvoja železničných tratí a súvisiacich objektov dopravne významných z hľadiska medzinárodnej a vnútroštátnej dopravy</w:t>
            </w:r>
          </w:p>
        </w:tc>
      </w:tr>
      <w:tr w:rsidR="00D33A6C" w:rsidRPr="00954355" w14:paraId="190A6C94" w14:textId="77777777" w:rsidTr="00B86737">
        <w:trPr>
          <w:trHeight w:val="284"/>
        </w:trPr>
        <w:tc>
          <w:tcPr>
            <w:tcW w:w="2376" w:type="dxa"/>
            <w:shd w:val="clear" w:color="auto" w:fill="D9D9D9" w:themeFill="background1" w:themeFillShade="D9"/>
            <w:vAlign w:val="center"/>
          </w:tcPr>
          <w:p w14:paraId="4E876ACA"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shd w:val="clear" w:color="auto" w:fill="auto"/>
            <w:vAlign w:val="center"/>
          </w:tcPr>
          <w:p w14:paraId="3C18A8A4" w14:textId="2D1CC154" w:rsidR="00D33A6C" w:rsidRPr="00472A05" w:rsidRDefault="00233B92" w:rsidP="0070119B">
            <w:pPr>
              <w:spacing w:before="120" w:after="120" w:line="240" w:lineRule="auto"/>
              <w:rPr>
                <w:rFonts w:ascii="Arial Narrow" w:hAnsi="Arial Narrow" w:cstheme="minorHAnsi"/>
              </w:rPr>
            </w:pPr>
            <w:r w:rsidRPr="00B86737">
              <w:rPr>
                <w:rFonts w:ascii="Arial Narrow" w:hAnsi="Arial Narrow" w:cstheme="minorHAnsi"/>
              </w:rPr>
              <w:t xml:space="preserve">Uplatňuje sa poskytnutie štátnej pomoci ad hoc </w:t>
            </w:r>
            <w:r w:rsidR="0070119B" w:rsidRPr="00B86737">
              <w:rPr>
                <w:rFonts w:ascii="Arial Narrow" w:hAnsi="Arial Narrow" w:cstheme="minorHAnsi"/>
              </w:rPr>
              <w:t>/ prebieha notifikačný proces s útvarmi EK</w:t>
            </w:r>
          </w:p>
        </w:tc>
      </w:tr>
      <w:tr w:rsidR="00D33A6C" w:rsidRPr="00954355" w14:paraId="452126C3" w14:textId="77777777" w:rsidTr="00F1589B">
        <w:trPr>
          <w:trHeight w:val="284"/>
        </w:trPr>
        <w:tc>
          <w:tcPr>
            <w:tcW w:w="2376" w:type="dxa"/>
            <w:shd w:val="clear" w:color="auto" w:fill="D9D9D9" w:themeFill="background1" w:themeFillShade="D9"/>
            <w:vAlign w:val="center"/>
          </w:tcPr>
          <w:p w14:paraId="3FF42ACE"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151AEDCA" w14:textId="4ADBA58B" w:rsidR="00D33A6C" w:rsidRPr="00472A05" w:rsidRDefault="00E44AC7" w:rsidP="00D92E3D">
            <w:pPr>
              <w:spacing w:before="120" w:after="120" w:line="240" w:lineRule="auto"/>
              <w:rPr>
                <w:rFonts w:ascii="Arial Narrow" w:hAnsi="Arial Narrow" w:cstheme="minorHAnsi"/>
              </w:rPr>
            </w:pPr>
            <w:r w:rsidRPr="001638D4">
              <w:rPr>
                <w:rFonts w:ascii="Arial Narrow" w:hAnsi="Arial Narrow"/>
              </w:rPr>
              <w:t>Európsky fond regionálneho rozvoja</w:t>
            </w:r>
            <w:r w:rsidRPr="00D45093">
              <w:rPr>
                <w:rFonts w:ascii="Arial Narrow" w:hAnsi="Arial Narrow" w:cstheme="minorHAnsi"/>
              </w:rPr>
              <w:t xml:space="preserve"> (ďalej aj „</w:t>
            </w:r>
            <w:r>
              <w:rPr>
                <w:rFonts w:ascii="Arial Narrow" w:hAnsi="Arial Narrow" w:cstheme="minorHAnsi"/>
              </w:rPr>
              <w:t>ERD</w:t>
            </w:r>
            <w:r w:rsidRPr="00D45093">
              <w:rPr>
                <w:rFonts w:ascii="Arial Narrow" w:hAnsi="Arial Narrow" w:cstheme="minorHAnsi"/>
              </w:rPr>
              <w:t>F“)</w:t>
            </w:r>
          </w:p>
        </w:tc>
      </w:tr>
      <w:tr w:rsidR="007E5C50" w:rsidRPr="00954355" w14:paraId="2645DD79" w14:textId="77777777" w:rsidTr="00F1589B">
        <w:trPr>
          <w:trHeight w:val="284"/>
        </w:trPr>
        <w:tc>
          <w:tcPr>
            <w:tcW w:w="2376" w:type="dxa"/>
            <w:shd w:val="clear" w:color="auto" w:fill="D9D9D9" w:themeFill="background1" w:themeFillShade="D9"/>
            <w:vAlign w:val="center"/>
          </w:tcPr>
          <w:p w14:paraId="23D8F284" w14:textId="7777777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4DC661A" w14:textId="6BB2CAE9" w:rsidR="007E5C50" w:rsidRPr="00472A05" w:rsidRDefault="00793499" w:rsidP="00F1589B">
            <w:pPr>
              <w:spacing w:before="120" w:after="120" w:line="240" w:lineRule="auto"/>
              <w:rPr>
                <w:rFonts w:ascii="Arial Narrow" w:hAnsi="Arial Narrow" w:cstheme="minorHAnsi"/>
              </w:rPr>
            </w:pPr>
            <w:r w:rsidRPr="00D515E0">
              <w:rPr>
                <w:rFonts w:ascii="Arial Narrow" w:hAnsi="Arial Narrow" w:cstheme="minorHAnsi"/>
              </w:rPr>
              <w:t>Železničná spoločnosť Slovensko, a. s.</w:t>
            </w:r>
          </w:p>
        </w:tc>
      </w:tr>
      <w:tr w:rsidR="007E5C50" w:rsidRPr="00954355" w14:paraId="0579F1D4" w14:textId="77777777" w:rsidTr="00F1589B">
        <w:trPr>
          <w:trHeight w:val="284"/>
        </w:trPr>
        <w:tc>
          <w:tcPr>
            <w:tcW w:w="2376" w:type="dxa"/>
            <w:shd w:val="clear" w:color="auto" w:fill="D9D9D9" w:themeFill="background1" w:themeFillShade="D9"/>
            <w:vAlign w:val="center"/>
          </w:tcPr>
          <w:p w14:paraId="614E1F41" w14:textId="77777777"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p>
        </w:tc>
        <w:tc>
          <w:tcPr>
            <w:tcW w:w="6912" w:type="dxa"/>
            <w:vAlign w:val="center"/>
          </w:tcPr>
          <w:p w14:paraId="0D11F894" w14:textId="2F4D2250" w:rsidR="005A2101" w:rsidRPr="00360174" w:rsidRDefault="00793499" w:rsidP="0052719E">
            <w:pPr>
              <w:spacing w:before="120" w:after="120" w:line="240" w:lineRule="auto"/>
              <w:rPr>
                <w:rFonts w:ascii="Arial Narrow" w:hAnsi="Arial Narrow" w:cstheme="minorHAnsi"/>
                <w:b/>
              </w:rPr>
            </w:pPr>
            <w:r w:rsidRPr="00793499">
              <w:rPr>
                <w:rFonts w:ascii="Arial Narrow" w:hAnsi="Arial Narrow" w:cstheme="minorHAnsi"/>
                <w:b/>
              </w:rPr>
              <w:t>Technicko-hygienická údržba železničných koľajových vozidiel – projektová príprava III. časť</w:t>
            </w:r>
          </w:p>
        </w:tc>
      </w:tr>
    </w:tbl>
    <w:p w14:paraId="323EFE00"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4BDE85BD" w14:textId="77777777" w:rsidTr="0001092D">
        <w:tc>
          <w:tcPr>
            <w:tcW w:w="9288" w:type="dxa"/>
            <w:gridSpan w:val="2"/>
            <w:shd w:val="clear" w:color="auto" w:fill="D9D9D9" w:themeFill="background1" w:themeFillShade="D9"/>
          </w:tcPr>
          <w:p w14:paraId="35A31161"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76CBE21A" w14:textId="77777777" w:rsidTr="00F1589B">
        <w:tc>
          <w:tcPr>
            <w:tcW w:w="2376" w:type="dxa"/>
            <w:shd w:val="clear" w:color="auto" w:fill="D9D9D9" w:themeFill="background1" w:themeFillShade="D9"/>
          </w:tcPr>
          <w:p w14:paraId="32BD72C9"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28E95BAB" w14:textId="77777777"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a</w:t>
            </w:r>
            <w:r w:rsidRPr="00F1589B">
              <w:rPr>
                <w:rFonts w:ascii="Arial Narrow" w:hAnsi="Arial Narrow" w:cstheme="minorHAnsi"/>
              </w:rPr>
              <w:t xml:space="preserve"> výstavby Slovenskej republiky </w:t>
            </w:r>
          </w:p>
          <w:p w14:paraId="1B6E7003"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bl>
    <w:p w14:paraId="73E16430"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70924AA1" w14:textId="77777777" w:rsidTr="0001092D">
        <w:tc>
          <w:tcPr>
            <w:tcW w:w="9288" w:type="dxa"/>
            <w:gridSpan w:val="2"/>
            <w:shd w:val="clear" w:color="auto" w:fill="D9D9D9" w:themeFill="background1" w:themeFillShade="D9"/>
          </w:tcPr>
          <w:p w14:paraId="28CD8C76"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692E5450" w14:textId="77777777" w:rsidTr="00D45093">
        <w:trPr>
          <w:trHeight w:val="444"/>
        </w:trPr>
        <w:tc>
          <w:tcPr>
            <w:tcW w:w="2376" w:type="dxa"/>
            <w:shd w:val="clear" w:color="auto" w:fill="D9D9D9" w:themeFill="background1" w:themeFillShade="D9"/>
          </w:tcPr>
          <w:p w14:paraId="3745F26F"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11724E30" w14:textId="77777777"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670766E8" w14:textId="77777777" w:rsidTr="00821775">
        <w:trPr>
          <w:trHeight w:val="70"/>
        </w:trPr>
        <w:tc>
          <w:tcPr>
            <w:tcW w:w="2376" w:type="dxa"/>
            <w:shd w:val="clear" w:color="auto" w:fill="D9D9D9" w:themeFill="background1" w:themeFillShade="D9"/>
          </w:tcPr>
          <w:p w14:paraId="316568D7" w14:textId="77777777" w:rsidR="00B574AD" w:rsidRPr="003D389F" w:rsidRDefault="00B574AD" w:rsidP="00821775">
            <w:pPr>
              <w:spacing w:before="120" w:after="120" w:line="240" w:lineRule="auto"/>
              <w:jc w:val="both"/>
              <w:rPr>
                <w:rFonts w:ascii="Arial Narrow" w:hAnsi="Arial Narrow" w:cstheme="minorHAnsi"/>
              </w:rPr>
            </w:pPr>
            <w:r w:rsidRPr="003D389F">
              <w:rPr>
                <w:rFonts w:ascii="Arial Narrow" w:hAnsi="Arial Narrow" w:cstheme="minorHAnsi"/>
                <w:b/>
              </w:rPr>
              <w:t>Dátum vyhlásenia</w:t>
            </w:r>
          </w:p>
        </w:tc>
        <w:tc>
          <w:tcPr>
            <w:tcW w:w="6912" w:type="dxa"/>
            <w:vAlign w:val="center"/>
          </w:tcPr>
          <w:p w14:paraId="1A73C98A" w14:textId="21A564AA" w:rsidR="00B574AD" w:rsidRPr="003D389F" w:rsidRDefault="00261EF2" w:rsidP="00261EF2">
            <w:pPr>
              <w:spacing w:before="120" w:after="120" w:line="240" w:lineRule="auto"/>
              <w:rPr>
                <w:rFonts w:ascii="Arial Narrow" w:hAnsi="Arial Narrow" w:cstheme="minorHAnsi"/>
              </w:rPr>
            </w:pPr>
            <w:r>
              <w:rPr>
                <w:rFonts w:ascii="Arial Narrow" w:hAnsi="Arial Narrow" w:cstheme="minorHAnsi"/>
              </w:rPr>
              <w:t>14</w:t>
            </w:r>
            <w:r w:rsidR="009A26DE">
              <w:rPr>
                <w:rFonts w:ascii="Arial Narrow" w:hAnsi="Arial Narrow" w:cstheme="minorHAnsi"/>
              </w:rPr>
              <w:t>.</w:t>
            </w:r>
            <w:r>
              <w:rPr>
                <w:rFonts w:ascii="Arial Narrow" w:hAnsi="Arial Narrow" w:cstheme="minorHAnsi"/>
              </w:rPr>
              <w:t xml:space="preserve"> januára</w:t>
            </w:r>
            <w:r w:rsidR="00464AA0">
              <w:rPr>
                <w:rFonts w:ascii="Arial Narrow" w:hAnsi="Arial Narrow" w:cstheme="minorHAnsi"/>
              </w:rPr>
              <w:t xml:space="preserve"> </w:t>
            </w:r>
            <w:r w:rsidR="00464AA0" w:rsidRPr="00261EF2">
              <w:rPr>
                <w:rFonts w:ascii="Arial Narrow" w:hAnsi="Arial Narrow" w:cstheme="minorHAnsi"/>
              </w:rPr>
              <w:t>202</w:t>
            </w:r>
            <w:r w:rsidRPr="00261EF2">
              <w:rPr>
                <w:rFonts w:ascii="Arial Narrow" w:hAnsi="Arial Narrow" w:cstheme="minorHAnsi"/>
              </w:rPr>
              <w:t>2</w:t>
            </w:r>
            <w:bookmarkStart w:id="0" w:name="_GoBack"/>
            <w:bookmarkEnd w:id="0"/>
          </w:p>
        </w:tc>
      </w:tr>
      <w:tr w:rsidR="00CD30CE" w:rsidRPr="005768FA" w14:paraId="11415D76" w14:textId="77777777" w:rsidTr="00821775">
        <w:trPr>
          <w:trHeight w:val="661"/>
        </w:trPr>
        <w:tc>
          <w:tcPr>
            <w:tcW w:w="2376" w:type="dxa"/>
            <w:shd w:val="clear" w:color="auto" w:fill="D9D9D9" w:themeFill="background1" w:themeFillShade="D9"/>
          </w:tcPr>
          <w:p w14:paraId="2203BFD4"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04E2F0ED" w14:textId="756443E1" w:rsidR="0029522A" w:rsidRPr="00F1589B" w:rsidRDefault="00821775" w:rsidP="0092115D">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 xml:space="preserve">právoplatnosti </w:t>
            </w:r>
            <w:r w:rsidR="0092115D">
              <w:rPr>
                <w:rFonts w:ascii="Arial Narrow" w:hAnsi="Arial Narrow" w:cstheme="minorHAnsi"/>
              </w:rPr>
              <w:t>r</w:t>
            </w:r>
            <w:r w:rsidR="00B7401B" w:rsidRPr="00D748D1">
              <w:rPr>
                <w:rFonts w:ascii="Arial Narrow" w:hAnsi="Arial Narrow" w:cstheme="minorHAnsi"/>
              </w:rPr>
              <w:t>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 o</w:t>
            </w:r>
            <w:r>
              <w:rPr>
                <w:rFonts w:ascii="Arial Narrow" w:hAnsi="Arial Narrow" w:cstheme="minorHAnsi"/>
              </w:rPr>
              <w:t> nenávratný finančný príspevok.</w:t>
            </w:r>
          </w:p>
        </w:tc>
      </w:tr>
    </w:tbl>
    <w:p w14:paraId="13AB3589"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69F583B9" w14:textId="77777777" w:rsidTr="0001092D">
        <w:tc>
          <w:tcPr>
            <w:tcW w:w="9288" w:type="dxa"/>
            <w:shd w:val="clear" w:color="auto" w:fill="D9D9D9" w:themeFill="background1" w:themeFillShade="D9"/>
          </w:tcPr>
          <w:p w14:paraId="0C746FE6"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64355B45" w14:textId="77777777" w:rsidTr="00F1589B">
        <w:trPr>
          <w:trHeight w:val="561"/>
        </w:trPr>
        <w:tc>
          <w:tcPr>
            <w:tcW w:w="9288" w:type="dxa"/>
            <w:shd w:val="clear" w:color="auto" w:fill="auto"/>
          </w:tcPr>
          <w:p w14:paraId="0ACB40C1" w14:textId="3898ACBD"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793499" w:rsidRPr="00793499">
              <w:rPr>
                <w:rFonts w:ascii="Arial Narrow" w:hAnsi="Arial Narrow" w:cstheme="minorHAnsi"/>
                <w:b/>
              </w:rPr>
              <w:t>3 283 685</w:t>
            </w:r>
            <w:r w:rsidR="00BD5A87">
              <w:rPr>
                <w:rFonts w:ascii="Arial Narrow" w:hAnsi="Arial Narrow" w:cstheme="minorHAnsi"/>
                <w:b/>
              </w:rPr>
              <w:t xml:space="preserve">,00 </w:t>
            </w:r>
            <w:r w:rsidR="00417932" w:rsidRPr="00417932">
              <w:rPr>
                <w:rFonts w:ascii="Arial Narrow" w:hAnsi="Arial Narrow" w:cstheme="minorHAnsi"/>
                <w:b/>
              </w:rPr>
              <w:t>EUR</w:t>
            </w:r>
            <w:r w:rsidR="00417932">
              <w:rPr>
                <w:rFonts w:ascii="Arial Narrow" w:hAnsi="Arial Narrow" w:cstheme="minorHAnsi"/>
                <w:b/>
              </w:rPr>
              <w:t>.</w:t>
            </w:r>
          </w:p>
          <w:p w14:paraId="327FD8D9" w14:textId="77777777"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lastRenderedPageBreak/>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6DAEC12A" w14:textId="17A126DD" w:rsidR="00785609" w:rsidRPr="00F1589B" w:rsidRDefault="00AB4D3C" w:rsidP="00B0364A">
            <w:pPr>
              <w:spacing w:before="120" w:after="12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w:t>
            </w:r>
            <w:r w:rsidR="00B0364A">
              <w:rPr>
                <w:rFonts w:ascii="Arial Narrow" w:hAnsi="Arial Narrow" w:cstheme="minorHAnsi"/>
              </w:rPr>
              <w:t>8</w:t>
            </w:r>
            <w:r w:rsidRPr="008946B8">
              <w:rPr>
                <w:rFonts w:ascii="Arial Narrow" w:hAnsi="Arial Narrow" w:cstheme="minorHAnsi"/>
              </w:rPr>
              <w:t xml:space="preserve">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6DFB5F5F"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4FE5BC42" w14:textId="77777777" w:rsidTr="00F1589B">
        <w:tc>
          <w:tcPr>
            <w:tcW w:w="9288" w:type="dxa"/>
            <w:shd w:val="clear" w:color="auto" w:fill="D9D9D9" w:themeFill="background1" w:themeFillShade="D9"/>
          </w:tcPr>
          <w:p w14:paraId="5F86C2A2"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32272BA6" w14:textId="77777777" w:rsidTr="00F1589B">
        <w:trPr>
          <w:trHeight w:val="561"/>
        </w:trPr>
        <w:tc>
          <w:tcPr>
            <w:tcW w:w="9288" w:type="dxa"/>
            <w:shd w:val="clear" w:color="auto" w:fill="auto"/>
          </w:tcPr>
          <w:p w14:paraId="3B741009" w14:textId="77777777"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1C1DB584"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E97FDDC"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2E3E5" w14:textId="77777777" w:rsidR="00B7057B" w:rsidRPr="00F1589B" w:rsidRDefault="00B7057B" w:rsidP="003E1C75">
                  <w:pPr>
                    <w:spacing w:after="0" w:line="240" w:lineRule="auto"/>
                    <w:jc w:val="center"/>
                    <w:rPr>
                      <w:rFonts w:ascii="Arial Narrow" w:eastAsia="Times New Roman" w:hAnsi="Arial Narrow"/>
                      <w:b/>
                      <w:bCs/>
                      <w:color w:val="000000"/>
                      <w:lang w:eastAsia="sk-SK"/>
                    </w:rPr>
                  </w:pPr>
                  <w:r w:rsidRPr="00360174">
                    <w:rPr>
                      <w:rFonts w:ascii="Arial Narrow" w:eastAsia="Times New Roman" w:hAnsi="Arial Narrow"/>
                      <w:b/>
                      <w:bCs/>
                      <w:color w:val="000000"/>
                      <w:lang w:eastAsia="sk-SK"/>
                    </w:rPr>
                    <w:t xml:space="preserve">% </w:t>
                  </w:r>
                  <w:r w:rsidR="004F448E" w:rsidRPr="00360174">
                    <w:rPr>
                      <w:rFonts w:ascii="Arial Narrow" w:eastAsia="Times New Roman" w:hAnsi="Arial Narrow"/>
                      <w:b/>
                      <w:bCs/>
                      <w:color w:val="000000"/>
                      <w:lang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5914CA16"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3AC93CF4"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3438B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711A7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118B2B"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1340ED00"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21C7EA7B" w14:textId="77777777" w:rsidR="00793499" w:rsidRDefault="00793499" w:rsidP="00793499">
                  <w:pPr>
                    <w:spacing w:after="0" w:line="240" w:lineRule="auto"/>
                    <w:rPr>
                      <w:rFonts w:ascii="Arial Narrow" w:eastAsia="Times New Roman" w:hAnsi="Arial Narrow"/>
                      <w:color w:val="000000"/>
                      <w:lang w:eastAsia="sk-SK"/>
                    </w:rPr>
                  </w:pPr>
                  <w:r w:rsidRPr="00886F74">
                    <w:rPr>
                      <w:rFonts w:ascii="Arial Narrow" w:eastAsia="Times New Roman" w:hAnsi="Arial Narrow"/>
                      <w:color w:val="000000"/>
                      <w:lang w:eastAsia="sk-SK"/>
                    </w:rPr>
                    <w:t>Železničná spoločnosť Slovensko, a. s.</w:t>
                  </w:r>
                </w:p>
                <w:p w14:paraId="554A9011" w14:textId="0D7B3CD0" w:rsidR="00420DF5" w:rsidRPr="00F1589B" w:rsidRDefault="00793499" w:rsidP="00793499">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iná právnická osoba</w:t>
                  </w:r>
                </w:p>
              </w:tc>
              <w:tc>
                <w:tcPr>
                  <w:tcW w:w="992" w:type="dxa"/>
                  <w:tcBorders>
                    <w:top w:val="nil"/>
                    <w:left w:val="nil"/>
                    <w:bottom w:val="single" w:sz="4" w:space="0" w:color="auto"/>
                    <w:right w:val="single" w:sz="4" w:space="0" w:color="auto"/>
                  </w:tcBorders>
                  <w:shd w:val="clear" w:color="auto" w:fill="auto"/>
                  <w:noWrap/>
                  <w:vAlign w:val="center"/>
                  <w:hideMark/>
                </w:tcPr>
                <w:p w14:paraId="2885CEE5"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305EDE31" w14:textId="10805065" w:rsidR="00B7057B" w:rsidRPr="00F1589B" w:rsidRDefault="0052719E" w:rsidP="00743FE5">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1</w:t>
                  </w:r>
                  <w:r w:rsidR="00743FE5">
                    <w:rPr>
                      <w:rFonts w:ascii="Arial Narrow" w:eastAsia="Times New Roman" w:hAnsi="Arial Narrow"/>
                      <w:color w:val="000000"/>
                      <w:lang w:eastAsia="sk-SK"/>
                    </w:rPr>
                    <w:t>5</w:t>
                  </w:r>
                </w:p>
              </w:tc>
              <w:tc>
                <w:tcPr>
                  <w:tcW w:w="992" w:type="dxa"/>
                  <w:tcBorders>
                    <w:top w:val="nil"/>
                    <w:left w:val="nil"/>
                    <w:bottom w:val="single" w:sz="4" w:space="0" w:color="auto"/>
                    <w:right w:val="single" w:sz="4" w:space="0" w:color="auto"/>
                  </w:tcBorders>
                  <w:shd w:val="clear" w:color="auto" w:fill="auto"/>
                  <w:noWrap/>
                  <w:vAlign w:val="center"/>
                  <w:hideMark/>
                </w:tcPr>
                <w:p w14:paraId="427EBDB7" w14:textId="5F3D305C" w:rsidR="00B7057B" w:rsidRPr="00F1589B" w:rsidRDefault="00743FE5" w:rsidP="00F1589B">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0</w:t>
                  </w:r>
                </w:p>
              </w:tc>
            </w:tr>
          </w:tbl>
          <w:p w14:paraId="3CD0D278" w14:textId="4FABD204" w:rsidR="00132B1C" w:rsidRPr="005768FA" w:rsidRDefault="00C4623D" w:rsidP="00793499">
            <w:pPr>
              <w:spacing w:after="60"/>
              <w:rPr>
                <w:rFonts w:ascii="Arial Narrow" w:hAnsi="Arial Narrow" w:cstheme="minorHAnsi"/>
              </w:rPr>
            </w:pPr>
            <w:r w:rsidRPr="00F1589B">
              <w:rPr>
                <w:rFonts w:ascii="Arial Narrow" w:hAnsi="Arial Narrow" w:cstheme="minorHAnsi"/>
              </w:rPr>
              <w:t xml:space="preserve">          </w:t>
            </w:r>
            <w:r w:rsidR="00793499">
              <w:rPr>
                <w:rFonts w:ascii="Arial Narrow" w:hAnsi="Arial Narrow" w:cstheme="minorHAnsi"/>
              </w:rPr>
              <w:t xml:space="preserve">EÚ = </w:t>
            </w:r>
            <w:r w:rsidR="00793499" w:rsidRPr="00B90A72">
              <w:rPr>
                <w:rFonts w:ascii="Arial Narrow" w:hAnsi="Arial Narrow" w:cstheme="minorHAnsi"/>
              </w:rPr>
              <w:t xml:space="preserve">zdroj </w:t>
            </w:r>
            <w:r w:rsidR="00793499">
              <w:rPr>
                <w:rFonts w:ascii="Arial Narrow" w:hAnsi="Arial Narrow" w:cstheme="minorHAnsi"/>
              </w:rPr>
              <w:t>ERDF</w:t>
            </w:r>
            <w:r w:rsidR="00793499" w:rsidRPr="00B90A72">
              <w:rPr>
                <w:rFonts w:ascii="Arial Narrow" w:hAnsi="Arial Narrow" w:cstheme="minorHAnsi"/>
              </w:rPr>
              <w:t xml:space="preserve">, </w:t>
            </w:r>
            <w:r w:rsidR="00793499">
              <w:rPr>
                <w:rFonts w:ascii="Arial Narrow" w:hAnsi="Arial Narrow" w:cstheme="minorHAnsi"/>
              </w:rPr>
              <w:t xml:space="preserve">ŠR = zdroje štátneho rozpočtu SR, </w:t>
            </w:r>
            <w:r w:rsidR="00793499" w:rsidRPr="00D45093">
              <w:rPr>
                <w:rFonts w:ascii="Arial Narrow" w:hAnsi="Arial Narrow" w:cstheme="minorHAnsi"/>
              </w:rPr>
              <w:t>P = vlastné zdroje prijímateľa</w:t>
            </w:r>
          </w:p>
        </w:tc>
      </w:tr>
    </w:tbl>
    <w:p w14:paraId="23C241EB"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1793A1D2" w14:textId="77777777" w:rsidTr="0001092D">
        <w:tc>
          <w:tcPr>
            <w:tcW w:w="9288" w:type="dxa"/>
            <w:shd w:val="clear" w:color="auto" w:fill="D9D9D9" w:themeFill="background1" w:themeFillShade="D9"/>
          </w:tcPr>
          <w:p w14:paraId="6E679A34"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27410A46" w14:textId="77777777" w:rsidTr="0052719E">
        <w:trPr>
          <w:trHeight w:val="261"/>
        </w:trPr>
        <w:tc>
          <w:tcPr>
            <w:tcW w:w="9288" w:type="dxa"/>
            <w:shd w:val="clear" w:color="auto" w:fill="auto"/>
          </w:tcPr>
          <w:p w14:paraId="15B3C2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2C3B0C63" w14:textId="392E7554"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V súlade s § 26 ods. 5 zákona o príspevku z EŠIF konanie o národnom projekte začína doručením ŽoNFP na adresu RO OPII. RO OPII informuje žiadateľa o výsledku konania o národnom projekte rozhodnutím o schválení Ž</w:t>
            </w:r>
            <w:r w:rsidR="001F2071">
              <w:rPr>
                <w:rFonts w:ascii="Arial Narrow" w:hAnsi="Arial Narrow"/>
                <w:color w:val="auto"/>
                <w:sz w:val="22"/>
                <w:szCs w:val="22"/>
              </w:rPr>
              <w:t xml:space="preserve">oNFP, rozhodnutím o neschválení </w:t>
            </w:r>
            <w:r w:rsidRPr="00830F33">
              <w:rPr>
                <w:rFonts w:ascii="Arial Narrow" w:hAnsi="Arial Narrow"/>
                <w:color w:val="auto"/>
                <w:sz w:val="22"/>
                <w:szCs w:val="22"/>
              </w:rPr>
              <w:t xml:space="preserve">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70570D26"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00C557D5">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56A06D2E"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za predpokladu udelenia výnimky </w:t>
            </w:r>
            <w:r w:rsidRPr="003E7872">
              <w:rPr>
                <w:rFonts w:ascii="Arial Narrow" w:hAnsi="Arial Narrow"/>
                <w:color w:val="auto"/>
                <w:sz w:val="22"/>
                <w:szCs w:val="22"/>
              </w:rPr>
              <w:t xml:space="preserve">CKO </w:t>
            </w:r>
            <w:r w:rsidRPr="00830F33">
              <w:rPr>
                <w:rFonts w:ascii="Arial Narrow" w:hAnsi="Arial Narrow"/>
                <w:color w:val="auto"/>
                <w:sz w:val="22"/>
                <w:szCs w:val="22"/>
              </w:rPr>
              <w:t>z maximálnej dĺžky schvaľovacieho procesu</w:t>
            </w:r>
            <w:r w:rsidRPr="003E7872">
              <w:rPr>
                <w:rFonts w:ascii="Arial Narrow" w:hAnsi="Arial Narrow"/>
                <w:color w:val="auto"/>
                <w:sz w:val="22"/>
                <w:szCs w:val="22"/>
              </w:rPr>
              <w:t xml:space="preserve"> v súlade s kapitolou 1.2, ods. 3, písm. d) Systému riadenia EŠIF</w:t>
            </w:r>
            <w:r w:rsidRPr="00830F33">
              <w:rPr>
                <w:rFonts w:ascii="Arial Narrow" w:hAnsi="Arial Narrow"/>
                <w:color w:val="auto"/>
                <w:sz w:val="22"/>
                <w:szCs w:val="22"/>
              </w:rPr>
              <w:t xml:space="preserve">, oprávnený predĺžiť lehotu na vydanie rozhodnutia. </w:t>
            </w:r>
          </w:p>
          <w:p w14:paraId="638959A5" w14:textId="77777777" w:rsidR="0080378E" w:rsidRPr="00D45093" w:rsidRDefault="00455A94" w:rsidP="00A678E2">
            <w:pPr>
              <w:pStyle w:val="Default"/>
              <w:spacing w:before="120" w:after="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35D1DF08" w14:textId="77777777" w:rsidR="00BD5A87" w:rsidRDefault="00BD5A87"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19D2DFEC" w14:textId="77777777" w:rsidTr="009228F1">
        <w:tc>
          <w:tcPr>
            <w:tcW w:w="9288" w:type="dxa"/>
            <w:shd w:val="clear" w:color="auto" w:fill="D9D9D9" w:themeFill="background1" w:themeFillShade="D9"/>
          </w:tcPr>
          <w:p w14:paraId="4F6612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3FE4AB4C" w14:textId="77777777" w:rsidTr="009228F1">
        <w:trPr>
          <w:trHeight w:val="561"/>
        </w:trPr>
        <w:tc>
          <w:tcPr>
            <w:tcW w:w="9288" w:type="dxa"/>
            <w:shd w:val="clear" w:color="auto" w:fill="auto"/>
          </w:tcPr>
          <w:p w14:paraId="46EE904B" w14:textId="77777777" w:rsidR="00A678E2" w:rsidRDefault="00A678E2" w:rsidP="00A678E2">
            <w:pPr>
              <w:spacing w:before="120"/>
              <w:jc w:val="both"/>
              <w:rPr>
                <w:rFonts w:ascii="Arial Narrow" w:hAnsi="Arial Narrow"/>
              </w:rPr>
            </w:pPr>
            <w:r w:rsidRPr="009A1CCD">
              <w:rPr>
                <w:rFonts w:ascii="Arial Narrow" w:hAnsi="Arial Narrow"/>
              </w:rPr>
              <w:t xml:space="preserve">Žiadateľ predkladá ŽoNFP </w:t>
            </w:r>
            <w:r>
              <w:rPr>
                <w:rFonts w:ascii="Arial Narrow" w:hAnsi="Arial Narrow"/>
              </w:rPr>
              <w:t>včítane</w:t>
            </w:r>
            <w:r w:rsidRPr="009A1CCD">
              <w:rPr>
                <w:rFonts w:ascii="Arial Narrow" w:hAnsi="Arial Narrow"/>
              </w:rPr>
              <w:t xml:space="preserve"> </w:t>
            </w:r>
            <w:r w:rsidRPr="00472A14">
              <w:rPr>
                <w:rFonts w:ascii="Arial Narrow" w:hAnsi="Arial Narrow"/>
              </w:rPr>
              <w:t xml:space="preserve">príloh </w:t>
            </w:r>
            <w:r w:rsidRPr="00472A14">
              <w:rPr>
                <w:rFonts w:ascii="Arial Narrow" w:hAnsi="Arial Narrow"/>
                <w:b/>
              </w:rPr>
              <w:t>elektronicky</w:t>
            </w:r>
            <w:r w:rsidRPr="00472A14">
              <w:rPr>
                <w:rFonts w:ascii="Arial Narrow" w:hAnsi="Arial Narrow"/>
              </w:rPr>
              <w:t xml:space="preserve"> prostredníctvom verejnej časti ITMS2014+ a elektronicky bez príloh prostredníctvom Ústredného portálu verejnej správy, podpísanú kvalifikovaným elektronickým podpisom, kvalifikovaným elektronickým podpisom s mandátnym certifikátom alebo kvalifikovanou elektronickou </w:t>
            </w:r>
            <w:r w:rsidRPr="00472A14">
              <w:rPr>
                <w:rFonts w:ascii="Arial Narrow" w:hAnsi="Arial Narrow"/>
              </w:rPr>
              <w:lastRenderedPageBreak/>
              <w:t>pečaťou. V osobitných prípadoch (ak nie je možné podať ŽoNFP elektronicky alebo nie je možné prílohy ŽoNFP nahrať do ITMS2014+ a pod.) je žiadateľ oprávnený predložiť ŽoNFP 1 x v listinnej podobe a/alebo prílohy (môže využiť predloženie v listinnej podobe alebo v prípade potreby na neprepisovateľnom elektronickom médiu napr. na CD/ DVD nosiči, USB) na adresu RO OPII</w:t>
            </w:r>
            <w:r>
              <w:rPr>
                <w:rFonts w:ascii="Arial Narrow" w:hAnsi="Arial Narrow"/>
              </w:rPr>
              <w:t xml:space="preserve"> uvedenú v Príručke pre žiadateľa časť 3.1.</w:t>
            </w:r>
          </w:p>
          <w:p w14:paraId="49225E05" w14:textId="77777777" w:rsidR="00A678E2" w:rsidRDefault="00A678E2" w:rsidP="00A678E2">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467DB850" w14:textId="77777777" w:rsidR="00A678E2" w:rsidRDefault="00A678E2" w:rsidP="00A678E2">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6014AE60" w14:textId="77777777" w:rsidR="00A678E2" w:rsidRDefault="00A678E2" w:rsidP="00A678E2">
            <w:pPr>
              <w:spacing w:before="120" w:after="0" w:line="240" w:lineRule="auto"/>
              <w:jc w:val="both"/>
              <w:rPr>
                <w:rFonts w:ascii="Arial Narrow" w:hAnsi="Arial Narrow" w:cs="Arial"/>
                <w:color w:val="000000"/>
                <w:lang w:eastAsia="sk-SK"/>
              </w:rPr>
            </w:pPr>
            <w:r w:rsidRPr="00B15425">
              <w:rPr>
                <w:rFonts w:ascii="Arial Narrow" w:hAnsi="Arial Narrow" w:cs="Arial"/>
                <w:color w:val="000000"/>
                <w:lang w:eastAsia="sk-SK"/>
              </w:rPr>
              <w:t xml:space="preserve">Ak vzniknú pochybnosti o pravdivosti alebo úplnosti žiadosti alebo jej príloh, </w:t>
            </w:r>
            <w:r>
              <w:rPr>
                <w:rFonts w:ascii="Arial Narrow" w:hAnsi="Arial Narrow" w:cs="Arial"/>
                <w:color w:val="000000"/>
                <w:lang w:eastAsia="sk-SK"/>
              </w:rPr>
              <w:t>RO OPII</w:t>
            </w:r>
            <w:r w:rsidRPr="00B15425">
              <w:rPr>
                <w:rFonts w:ascii="Arial Narrow" w:hAnsi="Arial Narrow" w:cs="Arial"/>
                <w:color w:val="000000"/>
                <w:lang w:eastAsia="sk-SK"/>
              </w:rPr>
              <w:t xml:space="preserve"> oznámi tieto pochybnosti žiadateľovi a vyzve ho, aby sa k nim vyjadril</w:t>
            </w:r>
            <w:r>
              <w:rPr>
                <w:rFonts w:ascii="Arial Narrow" w:hAnsi="Arial Narrow" w:cs="Arial"/>
                <w:color w:val="000000"/>
                <w:lang w:eastAsia="sk-SK"/>
              </w:rPr>
              <w:t xml:space="preserve"> v primeranej lehote, pričom ho</w:t>
            </w:r>
            <w:r w:rsidRPr="00B15425">
              <w:rPr>
                <w:rFonts w:ascii="Arial Narrow" w:hAnsi="Arial Narrow" w:cs="Arial"/>
                <w:color w:val="000000"/>
                <w:lang w:eastAsia="sk-SK"/>
              </w:rPr>
              <w:t xml:space="preserve"> poučí o následkoch spojených s neodstránením pochybností alebo nedodržaním určenej lehoty. </w:t>
            </w:r>
          </w:p>
          <w:p w14:paraId="5CE7B3AC" w14:textId="14728680" w:rsidR="004212C8" w:rsidRPr="00450B6F" w:rsidRDefault="00A678E2" w:rsidP="00A678E2">
            <w:pPr>
              <w:spacing w:before="120" w:after="120" w:line="240" w:lineRule="auto"/>
              <w:jc w:val="both"/>
              <w:rPr>
                <w:rFonts w:ascii="Arial Narrow" w:hAnsi="Arial Narrow" w:cs="Arial"/>
                <w:b/>
              </w:rPr>
            </w:pPr>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 xml:space="preserve">sti v zmysle § 58 ods. 7 </w:t>
            </w:r>
            <w:r w:rsidRPr="001923F7">
              <w:rPr>
                <w:rFonts w:ascii="Arial Narrow" w:hAnsi="Arial Narrow"/>
                <w:b/>
              </w:rPr>
              <w:t>zákona o príspevku z EŠIF a o tejto skutočnosti informuje žiadateľa.</w:t>
            </w:r>
          </w:p>
        </w:tc>
      </w:tr>
    </w:tbl>
    <w:p w14:paraId="428C45F8"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3492F2F8" w14:textId="77777777" w:rsidTr="009228F1">
        <w:tc>
          <w:tcPr>
            <w:tcW w:w="9288" w:type="dxa"/>
            <w:shd w:val="clear" w:color="auto" w:fill="D9D9D9" w:themeFill="background1" w:themeFillShade="D9"/>
          </w:tcPr>
          <w:p w14:paraId="1A652040"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09FF5F23" w14:textId="77777777" w:rsidTr="009228F1">
        <w:trPr>
          <w:trHeight w:val="561"/>
        </w:trPr>
        <w:tc>
          <w:tcPr>
            <w:tcW w:w="9288" w:type="dxa"/>
            <w:shd w:val="clear" w:color="auto" w:fill="auto"/>
          </w:tcPr>
          <w:p w14:paraId="047FE505"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3981AAE3"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3E85978A" w14:textId="77777777"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2613512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4E1C9AE8"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3A6FA567"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68292234"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0D12112A" w14:textId="77777777"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09293DCC" w14:textId="77777777"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0E345DCE" w14:textId="77777777" w:rsidR="009228F1" w:rsidRPr="009202F9" w:rsidRDefault="005D667C" w:rsidP="00A678E2">
            <w:pPr>
              <w:pStyle w:val="Default"/>
              <w:spacing w:before="120" w:after="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24F1772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32A47E81"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5E74671C"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6532ADFE"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632B26F2" w14:textId="77777777" w:rsidR="005A2220" w:rsidRPr="00F1589B" w:rsidRDefault="005A2220" w:rsidP="005A2220">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Pr>
                <w:rFonts w:ascii="Arial Narrow" w:hAnsi="Arial Narrow" w:cs="Arial"/>
                <w:color w:val="000000"/>
                <w:lang w:eastAsia="sk-SK"/>
              </w:rPr>
              <w:t>konania</w:t>
            </w:r>
            <w:r w:rsidRPr="00F1589B">
              <w:rPr>
                <w:rFonts w:ascii="Arial Narrow" w:hAnsi="Arial Narrow" w:cs="Arial"/>
                <w:color w:val="000000"/>
                <w:lang w:eastAsia="sk-SK"/>
              </w:rPr>
              <w:t xml:space="preserve"> o </w:t>
            </w:r>
            <w:r>
              <w:rPr>
                <w:rFonts w:ascii="Arial Narrow" w:hAnsi="Arial Narrow" w:cs="Arial"/>
                <w:color w:val="000000"/>
                <w:lang w:eastAsia="sk-SK"/>
              </w:rPr>
              <w:t>ŽoNFP</w:t>
            </w:r>
            <w:r w:rsidRPr="00F1589B">
              <w:rPr>
                <w:rFonts w:ascii="Arial Narrow" w:hAnsi="Arial Narrow" w:cs="Arial"/>
                <w:color w:val="000000"/>
                <w:lang w:eastAsia="sk-SK"/>
              </w:rPr>
              <w:t xml:space="preserve"> podľa</w:t>
            </w:r>
            <w:r>
              <w:rPr>
                <w:rFonts w:ascii="Arial Narrow" w:hAnsi="Arial Narrow" w:cs="Arial"/>
                <w:color w:val="000000"/>
                <w:lang w:eastAsia="sk-SK"/>
              </w:rPr>
              <w:t xml:space="preserve"> § 26 a § 58 zákona o príspevku z EŠIF,</w:t>
            </w:r>
            <w:r w:rsidRPr="00F1589B">
              <w:rPr>
                <w:rFonts w:ascii="Arial Narrow" w:hAnsi="Arial Narrow" w:cs="Arial"/>
                <w:color w:val="000000"/>
                <w:lang w:eastAsia="sk-SK"/>
              </w:rPr>
              <w:t xml:space="preserve"> </w:t>
            </w:r>
            <w:r>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0981EEC1" w14:textId="77777777" w:rsidR="005A2220" w:rsidRPr="000C3A95" w:rsidRDefault="005A2220" w:rsidP="005A2220">
            <w:pPr>
              <w:spacing w:before="120" w:after="0" w:line="240" w:lineRule="auto"/>
              <w:jc w:val="both"/>
              <w:rPr>
                <w:rFonts w:ascii="Arial Narrow" w:hAnsi="Arial Narrow"/>
              </w:rPr>
            </w:pPr>
            <w:r w:rsidRPr="000C3A95">
              <w:rPr>
                <w:rFonts w:ascii="Arial Narrow" w:hAnsi="Arial Narrow"/>
              </w:rPr>
              <w:t xml:space="preserve">Na to, aby mohlo dôjsť k schváleniu </w:t>
            </w:r>
            <w:r>
              <w:rPr>
                <w:rFonts w:ascii="Arial Narrow" w:hAnsi="Arial Narrow"/>
              </w:rPr>
              <w:t>Ž</w:t>
            </w:r>
            <w:r w:rsidRPr="000C3A95">
              <w:rPr>
                <w:rFonts w:ascii="Arial Narrow" w:hAnsi="Arial Narrow"/>
              </w:rPr>
              <w:t>oNFP</w:t>
            </w:r>
            <w:r>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w:t>
            </w:r>
            <w:r>
              <w:rPr>
                <w:rFonts w:ascii="Arial Narrow" w:hAnsi="Arial Narrow"/>
              </w:rPr>
              <w:t xml:space="preserve">a </w:t>
            </w:r>
            <w:r>
              <w:rPr>
                <w:rFonts w:ascii="Arial Narrow" w:hAnsi="Arial Narrow" w:cs="Arial"/>
                <w:color w:val="000000"/>
                <w:lang w:eastAsia="sk-SK"/>
              </w:rPr>
              <w:t xml:space="preserve">§ 58 ods. 7 </w:t>
            </w:r>
            <w:r w:rsidRPr="000C3A95">
              <w:rPr>
                <w:rFonts w:ascii="Arial Narrow" w:hAnsi="Arial Narrow"/>
              </w:rPr>
              <w:t xml:space="preserve">zákona o príspevku </w:t>
            </w:r>
            <w:r w:rsidRPr="000C3A95">
              <w:rPr>
                <w:rFonts w:ascii="Arial Narrow" w:hAnsi="Arial Narrow"/>
              </w:rPr>
              <w:lastRenderedPageBreak/>
              <w:t>z EŠIF (napr. z dôvodu neúplnosti ŽoNFP).</w:t>
            </w:r>
          </w:p>
          <w:p w14:paraId="55A63B02" w14:textId="77777777" w:rsidR="005B11C2" w:rsidRPr="000C3A95" w:rsidRDefault="000E1BCB" w:rsidP="00A678E2">
            <w:pPr>
              <w:spacing w:before="120" w:after="12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6449C32F"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339"/>
      </w:tblGrid>
      <w:tr w:rsidR="00C96D21" w:rsidRPr="00954355" w14:paraId="1AB49189" w14:textId="77777777" w:rsidTr="00F863CD">
        <w:trPr>
          <w:trHeight w:val="20"/>
        </w:trPr>
        <w:tc>
          <w:tcPr>
            <w:tcW w:w="9524" w:type="dxa"/>
            <w:gridSpan w:val="4"/>
            <w:shd w:val="clear" w:color="auto" w:fill="D9D9D9" w:themeFill="background1" w:themeFillShade="D9"/>
          </w:tcPr>
          <w:p w14:paraId="7CD1E113" w14:textId="77777777"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614D06A3" w14:textId="77777777" w:rsidTr="00F863CD">
        <w:trPr>
          <w:trHeight w:val="20"/>
        </w:trPr>
        <w:tc>
          <w:tcPr>
            <w:tcW w:w="674" w:type="dxa"/>
            <w:shd w:val="clear" w:color="auto" w:fill="D9D9D9" w:themeFill="background1" w:themeFillShade="D9"/>
            <w:vAlign w:val="center"/>
          </w:tcPr>
          <w:p w14:paraId="1C400386"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5ED3DB7B"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2"/>
            <w:shd w:val="clear" w:color="auto" w:fill="D9D9D9" w:themeFill="background1" w:themeFillShade="D9"/>
            <w:vAlign w:val="center"/>
          </w:tcPr>
          <w:p w14:paraId="0097F98B" w14:textId="77777777"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0ED497F2" w14:textId="77777777" w:rsidTr="00F863CD">
        <w:trPr>
          <w:trHeight w:val="20"/>
        </w:trPr>
        <w:tc>
          <w:tcPr>
            <w:tcW w:w="674" w:type="dxa"/>
            <w:shd w:val="clear" w:color="auto" w:fill="D9D9D9" w:themeFill="background1" w:themeFillShade="D9"/>
          </w:tcPr>
          <w:p w14:paraId="63047D72" w14:textId="77777777"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E4D68BD" w14:textId="77777777"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2"/>
            <w:shd w:val="clear" w:color="auto" w:fill="auto"/>
          </w:tcPr>
          <w:p w14:paraId="3AB7EAD6" w14:textId="77777777"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28B6F2FF" w14:textId="77777777" w:rsidR="002713E6" w:rsidRDefault="002713E6" w:rsidP="002713E6">
            <w:pPr>
              <w:spacing w:before="120" w:after="0" w:line="240" w:lineRule="auto"/>
              <w:jc w:val="both"/>
              <w:rPr>
                <w:rFonts w:ascii="Arial Narrow" w:hAnsi="Arial Narrow"/>
                <w:b/>
              </w:rPr>
            </w:pPr>
            <w:r w:rsidRPr="00BD5A87">
              <w:rPr>
                <w:rFonts w:ascii="Arial Narrow" w:hAnsi="Arial Narrow"/>
                <w:b/>
              </w:rPr>
              <w:t>Železničná spoločnosť Slovensko</w:t>
            </w:r>
            <w:r w:rsidRPr="003E24DD">
              <w:rPr>
                <w:rFonts w:ascii="Arial Narrow" w:hAnsi="Arial Narrow"/>
                <w:b/>
              </w:rPr>
              <w:t>, a.</w:t>
            </w:r>
            <w:r>
              <w:rPr>
                <w:rFonts w:ascii="Arial Narrow" w:hAnsi="Arial Narrow"/>
                <w:b/>
              </w:rPr>
              <w:t xml:space="preserve"> </w:t>
            </w:r>
            <w:r w:rsidRPr="003E24DD">
              <w:rPr>
                <w:rFonts w:ascii="Arial Narrow" w:hAnsi="Arial Narrow"/>
                <w:b/>
              </w:rPr>
              <w:t>s.</w:t>
            </w:r>
          </w:p>
          <w:p w14:paraId="19CAA97B" w14:textId="77777777"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F26CD5" w:rsidRPr="00954355" w14:paraId="39E05BC0" w14:textId="77777777" w:rsidTr="00F863CD">
        <w:trPr>
          <w:trHeight w:val="20"/>
        </w:trPr>
        <w:tc>
          <w:tcPr>
            <w:tcW w:w="674" w:type="dxa"/>
            <w:shd w:val="clear" w:color="auto" w:fill="D9D9D9" w:themeFill="background1" w:themeFillShade="D9"/>
          </w:tcPr>
          <w:p w14:paraId="6AC3CDA8" w14:textId="77777777" w:rsidR="00F26CD5" w:rsidRPr="00D45093" w:rsidRDefault="00F26CD5"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4B5899C" w14:textId="7A910F71" w:rsidR="00F26CD5" w:rsidRDefault="00F26CD5" w:rsidP="0047453E">
            <w:pPr>
              <w:pStyle w:val="Default"/>
              <w:spacing w:before="120"/>
              <w:rPr>
                <w:rFonts w:ascii="Arial Narrow" w:hAnsi="Arial Narrow"/>
                <w:b/>
                <w:bCs/>
                <w:sz w:val="22"/>
                <w:szCs w:val="22"/>
              </w:rPr>
            </w:pPr>
            <w:r w:rsidRPr="00F26CD5">
              <w:rPr>
                <w:rFonts w:ascii="Arial Narrow" w:hAnsi="Arial Narrow"/>
                <w:b/>
                <w:bCs/>
                <w:sz w:val="22"/>
                <w:szCs w:val="22"/>
              </w:rPr>
              <w:t>Podmienka zákazu vedenia  výkonu rozhodnutia voči žiadateľovi v súlade s článkom 71 všeobecného nariadenia</w:t>
            </w:r>
          </w:p>
        </w:tc>
        <w:tc>
          <w:tcPr>
            <w:tcW w:w="6349" w:type="dxa"/>
            <w:gridSpan w:val="2"/>
            <w:shd w:val="clear" w:color="auto" w:fill="auto"/>
          </w:tcPr>
          <w:p w14:paraId="736D0EDE" w14:textId="2392A459" w:rsidR="00F26CD5" w:rsidRPr="00761E7E" w:rsidRDefault="00F26CD5" w:rsidP="00F82DB4">
            <w:pPr>
              <w:spacing w:before="120" w:after="0" w:line="240" w:lineRule="auto"/>
              <w:jc w:val="both"/>
              <w:rPr>
                <w:rFonts w:ascii="Arial Narrow" w:hAnsi="Arial Narrow"/>
              </w:rPr>
            </w:pPr>
            <w:r w:rsidRPr="00F26CD5">
              <w:rPr>
                <w:rFonts w:ascii="Arial Narrow" w:hAnsi="Arial Narrow"/>
              </w:rPr>
              <w:t>Projekt nesmie zahŕňať činnosti, ktoré boli súčasťou operácie, v prípade ktorej sa začalo alebo malo začať vymáhacie konanie v súlade s článkom 71 všeobecného nariadenia.</w:t>
            </w:r>
          </w:p>
        </w:tc>
      </w:tr>
      <w:tr w:rsidR="00314440" w:rsidRPr="00954355" w14:paraId="2E9A0774" w14:textId="77777777" w:rsidTr="00F863CD">
        <w:trPr>
          <w:trHeight w:val="20"/>
        </w:trPr>
        <w:tc>
          <w:tcPr>
            <w:tcW w:w="674" w:type="dxa"/>
            <w:shd w:val="clear" w:color="auto" w:fill="D9D9D9" w:themeFill="background1" w:themeFillShade="D9"/>
          </w:tcPr>
          <w:p w14:paraId="7CB361F8" w14:textId="77777777" w:rsidR="00314440" w:rsidRPr="00AD5B71" w:rsidRDefault="00314440" w:rsidP="00314440">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8C2723D" w14:textId="3FA13A14" w:rsidR="00314440" w:rsidRPr="00CD5D7F" w:rsidRDefault="00314440" w:rsidP="00314440">
            <w:pPr>
              <w:pStyle w:val="Default"/>
              <w:spacing w:before="120"/>
              <w:rPr>
                <w:rFonts w:ascii="Arial Narrow" w:hAnsi="Arial Narrow"/>
                <w:b/>
                <w:bCs/>
                <w:sz w:val="22"/>
                <w:szCs w:val="22"/>
              </w:rPr>
            </w:pPr>
            <w:r w:rsidRPr="00AF65BC">
              <w:rPr>
                <w:rFonts w:ascii="Arial Narrow" w:hAnsi="Arial Narrow"/>
                <w:b/>
                <w:bCs/>
                <w:color w:val="auto"/>
                <w:sz w:val="22"/>
                <w:szCs w:val="22"/>
              </w:rPr>
              <w:t>Podmienka</w:t>
            </w:r>
            <w:r w:rsidRPr="00AF65BC">
              <w:rPr>
                <w:rFonts w:ascii="Arial Narrow" w:hAnsi="Arial Narrow"/>
                <w:b/>
                <w:color w:val="auto"/>
                <w:sz w:val="22"/>
                <w:szCs w:val="22"/>
              </w:rPr>
              <w:t>, že voči žiadateľovi sa nenárokuje vrátenie pomoci na základe rozhodnutia EK, ktorým bola pomoc označená za neoprávnenú a nezlučiteľnú s vnútorným trhom</w:t>
            </w:r>
          </w:p>
        </w:tc>
        <w:tc>
          <w:tcPr>
            <w:tcW w:w="6349" w:type="dxa"/>
            <w:gridSpan w:val="2"/>
            <w:shd w:val="clear" w:color="auto" w:fill="auto"/>
          </w:tcPr>
          <w:p w14:paraId="26A54D7A" w14:textId="273DFA51" w:rsidR="00314440" w:rsidRPr="00CD5D7F" w:rsidRDefault="00314440" w:rsidP="00314440">
            <w:pPr>
              <w:pStyle w:val="Default"/>
              <w:spacing w:before="120"/>
              <w:jc w:val="both"/>
              <w:rPr>
                <w:rFonts w:ascii="Arial Narrow" w:hAnsi="Arial Narrow"/>
              </w:rPr>
            </w:pPr>
            <w:r w:rsidRPr="00AF65BC">
              <w:rPr>
                <w:rFonts w:ascii="Arial Narrow" w:hAnsi="Arial Narrow"/>
                <w:color w:val="auto"/>
                <w:sz w:val="22"/>
                <w:szCs w:val="22"/>
              </w:rPr>
              <w:t>Ak bola Žiadateľovi poskytnutá štátna pomoc, nesmie sa voči nemu nárokovať vrátenie pomoci na základe rozhodnutia EK, ktorým bola pomoc označená za neoprávnenú a nezlučiteľnú so spoločným trhom.</w:t>
            </w:r>
          </w:p>
        </w:tc>
      </w:tr>
      <w:tr w:rsidR="00314440" w:rsidRPr="00954355" w14:paraId="270D90A7" w14:textId="77777777" w:rsidTr="00F863CD">
        <w:trPr>
          <w:trHeight w:val="20"/>
        </w:trPr>
        <w:tc>
          <w:tcPr>
            <w:tcW w:w="674" w:type="dxa"/>
            <w:shd w:val="clear" w:color="auto" w:fill="D9D9D9" w:themeFill="background1" w:themeFillShade="D9"/>
          </w:tcPr>
          <w:p w14:paraId="4E82F251" w14:textId="77777777" w:rsidR="00314440" w:rsidRPr="00AD5B71" w:rsidRDefault="00314440" w:rsidP="00314440">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096DB5B" w14:textId="715CA0A4" w:rsidR="00314440" w:rsidRPr="00AF65BC" w:rsidRDefault="00314440" w:rsidP="00314440">
            <w:pPr>
              <w:pStyle w:val="Default"/>
              <w:spacing w:before="120"/>
              <w:rPr>
                <w:rFonts w:ascii="Arial Narrow" w:hAnsi="Arial Narrow"/>
                <w:b/>
                <w:bCs/>
                <w:color w:val="auto"/>
                <w:sz w:val="22"/>
                <w:szCs w:val="22"/>
              </w:rPr>
            </w:pPr>
            <w:r w:rsidRPr="00CB47DC">
              <w:rPr>
                <w:rFonts w:ascii="Arial Narrow" w:hAnsi="Arial Narrow"/>
                <w:b/>
                <w:bCs/>
                <w:sz w:val="22"/>
                <w:szCs w:val="22"/>
              </w:rPr>
              <w:t>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w:t>
            </w:r>
            <w:r>
              <w:rPr>
                <w:rFonts w:ascii="Arial Narrow" w:hAnsi="Arial Narrow"/>
                <w:b/>
                <w:bCs/>
                <w:sz w:val="22"/>
                <w:szCs w:val="22"/>
              </w:rPr>
              <w:t>ej</w:t>
            </w:r>
            <w:r w:rsidRPr="00CB47DC">
              <w:rPr>
                <w:rFonts w:ascii="Arial Narrow" w:hAnsi="Arial Narrow"/>
                <w:b/>
                <w:bCs/>
                <w:sz w:val="22"/>
                <w:szCs w:val="22"/>
              </w:rPr>
              <w:t xml:space="preserve"> </w:t>
            </w:r>
            <w:r>
              <w:rPr>
                <w:rFonts w:ascii="Arial Narrow" w:hAnsi="Arial Narrow"/>
                <w:b/>
                <w:bCs/>
                <w:sz w:val="22"/>
                <w:szCs w:val="22"/>
              </w:rPr>
              <w:t>únie</w:t>
            </w:r>
            <w:r w:rsidRPr="00CB47DC">
              <w:rPr>
                <w:rFonts w:ascii="Arial Narrow" w:hAnsi="Arial Narrow"/>
                <w:b/>
                <w:bCs/>
                <w:sz w:val="22"/>
                <w:szCs w:val="22"/>
              </w:rPr>
              <w:t xml:space="preserve">, za trestný čin legalizácie príjmu z trestnej činnosti, za trestný čin založenia, zosnovania a podporovania zločineckej skupiny, alebo za trestný čin machinácie pri </w:t>
            </w:r>
            <w:r w:rsidRPr="00CB47DC">
              <w:rPr>
                <w:rFonts w:ascii="Arial Narrow" w:hAnsi="Arial Narrow"/>
                <w:b/>
                <w:bCs/>
                <w:sz w:val="22"/>
                <w:szCs w:val="22"/>
              </w:rPr>
              <w:lastRenderedPageBreak/>
              <w:t>verejnom obstarávaní a verejnej dražbe </w:t>
            </w:r>
          </w:p>
        </w:tc>
        <w:tc>
          <w:tcPr>
            <w:tcW w:w="6349" w:type="dxa"/>
            <w:gridSpan w:val="2"/>
            <w:shd w:val="clear" w:color="auto" w:fill="auto"/>
          </w:tcPr>
          <w:p w14:paraId="098BB356" w14:textId="77777777" w:rsidR="00314440" w:rsidRPr="00197D54" w:rsidRDefault="00314440" w:rsidP="00314440">
            <w:pPr>
              <w:pStyle w:val="Default"/>
              <w:spacing w:before="120"/>
              <w:jc w:val="both"/>
              <w:rPr>
                <w:rFonts w:ascii="Arial Narrow" w:hAnsi="Arial Narrow"/>
                <w:color w:val="FF0000"/>
                <w:sz w:val="22"/>
                <w:szCs w:val="22"/>
              </w:rPr>
            </w:pPr>
            <w:r w:rsidRPr="00F1589B">
              <w:rPr>
                <w:rFonts w:ascii="Arial Narrow" w:hAnsi="Arial Narrow"/>
                <w:sz w:val="22"/>
                <w:szCs w:val="22"/>
              </w:rPr>
              <w:lastRenderedPageBreak/>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0669E1F1" w14:textId="4F6B922E" w:rsidR="00314440" w:rsidRPr="00AF65BC" w:rsidRDefault="00314440" w:rsidP="00314440">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 </w:t>
            </w:r>
          </w:p>
        </w:tc>
      </w:tr>
      <w:tr w:rsidR="00314440" w:rsidRPr="00954355" w14:paraId="77F99BED" w14:textId="77777777" w:rsidTr="00F863CD">
        <w:trPr>
          <w:trHeight w:val="20"/>
        </w:trPr>
        <w:tc>
          <w:tcPr>
            <w:tcW w:w="674" w:type="dxa"/>
            <w:shd w:val="clear" w:color="auto" w:fill="D9D9D9" w:themeFill="background1" w:themeFillShade="D9"/>
          </w:tcPr>
          <w:p w14:paraId="479D03CD" w14:textId="77777777" w:rsidR="00314440" w:rsidRPr="00AD5B71" w:rsidRDefault="00314440" w:rsidP="00314440">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6DA79D8C" w14:textId="02FBA62B" w:rsidR="00314440" w:rsidRPr="00C83866" w:rsidRDefault="00314440" w:rsidP="00314440">
            <w:pPr>
              <w:pStyle w:val="Default"/>
              <w:spacing w:before="120"/>
              <w:rPr>
                <w:rFonts w:ascii="Arial Narrow" w:hAnsi="Arial Narrow"/>
                <w:b/>
                <w:bCs/>
                <w:color w:val="auto"/>
                <w:sz w:val="22"/>
                <w:szCs w:val="22"/>
              </w:rPr>
            </w:pPr>
            <w:r w:rsidRPr="00F840A0">
              <w:rPr>
                <w:rFonts w:ascii="Arial Narrow" w:hAnsi="Arial Narrow"/>
                <w:b/>
                <w:bCs/>
                <w:color w:val="auto"/>
                <w:sz w:val="22"/>
                <w:szCs w:val="22"/>
              </w:rPr>
              <w:t>Podmienka, že žiadateľ nie je evidovaný v Systéme včasného odhaľovania rizika a vylúčenia (EDES) ako vylúčená osoba alebo subjekt (v zmysle článku 135 a nasledujúcich nariadenia č. 2018/1046).</w:t>
            </w:r>
          </w:p>
        </w:tc>
        <w:tc>
          <w:tcPr>
            <w:tcW w:w="6349" w:type="dxa"/>
            <w:gridSpan w:val="2"/>
            <w:shd w:val="clear" w:color="auto" w:fill="auto"/>
          </w:tcPr>
          <w:p w14:paraId="5253E80A" w14:textId="0B22726D" w:rsidR="00314440" w:rsidRPr="00C83866" w:rsidRDefault="00314440" w:rsidP="00314440">
            <w:pPr>
              <w:pStyle w:val="Default"/>
              <w:spacing w:before="120"/>
              <w:jc w:val="both"/>
              <w:rPr>
                <w:rFonts w:ascii="Arial Narrow" w:hAnsi="Arial Narrow"/>
                <w:sz w:val="22"/>
                <w:szCs w:val="22"/>
              </w:rPr>
            </w:pPr>
            <w:r w:rsidRPr="00F840A0">
              <w:rPr>
                <w:rFonts w:ascii="Arial Narrow" w:hAnsi="Arial Narrow"/>
                <w:sz w:val="22"/>
                <w:szCs w:val="22"/>
              </w:rPr>
              <w:t>V zmysle článku 135, odsek 1 nariadenia č. 2018/1046 EK zriadila a prevádzkuje systém včasného odhaľovania rizika a vylúčenia (EDES). V zmysle článku 142, odsek 5 nariadenia č. 2018/1046 EK umožní prístup k systému s cieľom zohľadniť v prípade potreby a na vlastnú zodpovednosť evidované informácie. Prístupové práva do systému sa zriaďujú v zmysle kapitoly 7.3 Manuálu nahlasovania nezrovnalostí.</w:t>
            </w:r>
          </w:p>
        </w:tc>
      </w:tr>
      <w:tr w:rsidR="005A015D" w:rsidRPr="00954355" w14:paraId="0E549E91" w14:textId="77777777" w:rsidTr="00F863CD">
        <w:trPr>
          <w:trHeight w:val="20"/>
        </w:trPr>
        <w:tc>
          <w:tcPr>
            <w:tcW w:w="9524" w:type="dxa"/>
            <w:gridSpan w:val="4"/>
            <w:shd w:val="clear" w:color="auto" w:fill="D9D9D9" w:themeFill="background1" w:themeFillShade="D9"/>
          </w:tcPr>
          <w:p w14:paraId="0AEBACE6"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5A015D" w:rsidRPr="00954355" w14:paraId="1AA5D389" w14:textId="77777777" w:rsidTr="00F863CD">
        <w:trPr>
          <w:trHeight w:val="20"/>
        </w:trPr>
        <w:tc>
          <w:tcPr>
            <w:tcW w:w="674" w:type="dxa"/>
            <w:shd w:val="clear" w:color="auto" w:fill="D9D9D9" w:themeFill="background1" w:themeFillShade="D9"/>
            <w:vAlign w:val="center"/>
          </w:tcPr>
          <w:p w14:paraId="5F53DE31"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F7FDC83"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573B57D8"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656EEAA7" w14:textId="77777777" w:rsidTr="00F863CD">
        <w:trPr>
          <w:trHeight w:val="20"/>
        </w:trPr>
        <w:tc>
          <w:tcPr>
            <w:tcW w:w="674" w:type="dxa"/>
            <w:shd w:val="clear" w:color="auto" w:fill="D9D9D9" w:themeFill="background1" w:themeFillShade="D9"/>
          </w:tcPr>
          <w:p w14:paraId="66B0EEFB"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CCD0693" w14:textId="77777777" w:rsidR="005A015D" w:rsidRPr="00F1589B" w:rsidRDefault="005A015D" w:rsidP="005A015D">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shd w:val="clear" w:color="auto" w:fill="auto"/>
          </w:tcPr>
          <w:p w14:paraId="508204C0" w14:textId="77777777" w:rsidR="005A015D"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14F380C3" w14:textId="3C64E695" w:rsidR="0052719E" w:rsidRDefault="0052719E" w:rsidP="0052719E">
            <w:pPr>
              <w:pStyle w:val="Default"/>
              <w:spacing w:before="120"/>
              <w:jc w:val="both"/>
              <w:rPr>
                <w:rFonts w:ascii="Arial Narrow" w:hAnsi="Arial Narrow"/>
                <w:b/>
                <w:color w:val="auto"/>
                <w:sz w:val="22"/>
                <w:szCs w:val="22"/>
              </w:rPr>
            </w:pPr>
            <w:r w:rsidRPr="002713E6">
              <w:rPr>
                <w:rFonts w:ascii="Arial Narrow" w:hAnsi="Arial Narrow"/>
                <w:color w:val="auto"/>
                <w:sz w:val="22"/>
                <w:szCs w:val="22"/>
              </w:rPr>
              <w:t>V rámci špecifického cieľa</w:t>
            </w:r>
            <w:r w:rsidRPr="00D44DB6">
              <w:rPr>
                <w:rFonts w:ascii="Arial Narrow" w:hAnsi="Arial Narrow"/>
                <w:b/>
                <w:color w:val="auto"/>
                <w:sz w:val="22"/>
                <w:szCs w:val="22"/>
              </w:rPr>
              <w:t xml:space="preserve"> </w:t>
            </w:r>
            <w:r w:rsidR="002713E6" w:rsidRPr="002713E6">
              <w:rPr>
                <w:rFonts w:ascii="Arial Narrow" w:hAnsi="Arial Narrow"/>
                <w:b/>
                <w:color w:val="auto"/>
                <w:sz w:val="22"/>
                <w:szCs w:val="22"/>
              </w:rPr>
              <w:t xml:space="preserve">5.1 Odstránenie kľúčových úzkych miest na železničnej infraštruktúre prostredníctvom modernizácie a rozvoja železničných tratí a súvisiacich objektov dopravne významných z hľadiska medzinárodnej a vnútroštátnej dopravy </w:t>
            </w:r>
            <w:r w:rsidRPr="002713E6">
              <w:rPr>
                <w:rFonts w:ascii="Arial Narrow" w:hAnsi="Arial Narrow"/>
                <w:color w:val="auto"/>
                <w:sz w:val="22"/>
                <w:szCs w:val="22"/>
              </w:rPr>
              <w:t>je pre toto vyzvanie oprávnený typ aktivity:</w:t>
            </w:r>
            <w:r w:rsidRPr="00D44DB6">
              <w:rPr>
                <w:rFonts w:ascii="Arial Narrow" w:hAnsi="Arial Narrow"/>
                <w:b/>
                <w:color w:val="auto"/>
                <w:sz w:val="22"/>
                <w:szCs w:val="22"/>
              </w:rPr>
              <w:t xml:space="preserve"> </w:t>
            </w:r>
          </w:p>
          <w:p w14:paraId="5657E7BD" w14:textId="1C8865AA" w:rsidR="002C57BD" w:rsidRDefault="00431A61" w:rsidP="00C56E87">
            <w:pPr>
              <w:spacing w:before="120" w:after="0" w:line="240" w:lineRule="auto"/>
              <w:jc w:val="both"/>
              <w:rPr>
                <w:rFonts w:ascii="Arial Narrow" w:hAnsi="Arial Narrow" w:cs="Arial"/>
                <w:b/>
                <w:lang w:eastAsia="sk-SK"/>
              </w:rPr>
            </w:pPr>
            <w:r>
              <w:rPr>
                <w:rFonts w:ascii="Arial Narrow" w:hAnsi="Arial Narrow" w:cs="Arial"/>
                <w:b/>
                <w:lang w:eastAsia="sk-SK"/>
              </w:rPr>
              <w:t>I</w:t>
            </w:r>
            <w:r w:rsidR="002C57BD" w:rsidRPr="002C57BD">
              <w:rPr>
                <w:rFonts w:ascii="Arial Narrow" w:hAnsi="Arial Narrow" w:cs="Arial"/>
                <w:b/>
                <w:lang w:eastAsia="sk-SK"/>
              </w:rPr>
              <w:t>. Projektová príprava</w:t>
            </w:r>
          </w:p>
          <w:p w14:paraId="2EFE1B6D" w14:textId="31A4A695" w:rsidR="00EA3E89" w:rsidRPr="00C56E87" w:rsidRDefault="0052719E" w:rsidP="009A26DE">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hyperlink r:id="rId10" w:history="1">
              <w:r>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p>
        </w:tc>
      </w:tr>
      <w:tr w:rsidR="005A015D" w:rsidRPr="00954355" w14:paraId="6CE92D48" w14:textId="77777777" w:rsidTr="00F863CD">
        <w:trPr>
          <w:trHeight w:val="20"/>
        </w:trPr>
        <w:tc>
          <w:tcPr>
            <w:tcW w:w="674" w:type="dxa"/>
            <w:shd w:val="clear" w:color="auto" w:fill="D9D9D9" w:themeFill="background1" w:themeFillShade="D9"/>
          </w:tcPr>
          <w:p w14:paraId="6B2D0280"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8C5CFAD" w14:textId="77777777" w:rsidR="005A015D" w:rsidRPr="00F1589B" w:rsidRDefault="005A015D" w:rsidP="005A015D">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shd w:val="clear" w:color="auto" w:fill="auto"/>
          </w:tcPr>
          <w:p w14:paraId="17BCFE56" w14:textId="77777777" w:rsidR="005A015D" w:rsidRPr="00F1589B" w:rsidRDefault="005A015D" w:rsidP="005A015D">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875DE97" w14:textId="77777777" w:rsidR="005A015D" w:rsidRPr="00F1589B" w:rsidRDefault="005A015D" w:rsidP="005A015D">
            <w:pPr>
              <w:pStyle w:val="Default"/>
              <w:jc w:val="both"/>
              <w:rPr>
                <w:rFonts w:ascii="Arial Narrow" w:hAnsi="Arial Narrow" w:cstheme="minorHAnsi"/>
                <w:sz w:val="22"/>
                <w:szCs w:val="22"/>
              </w:rPr>
            </w:pPr>
          </w:p>
        </w:tc>
      </w:tr>
      <w:tr w:rsidR="005A015D" w:rsidRPr="00954355" w14:paraId="3306206A" w14:textId="77777777" w:rsidTr="00F863CD">
        <w:trPr>
          <w:trHeight w:val="20"/>
        </w:trPr>
        <w:tc>
          <w:tcPr>
            <w:tcW w:w="9524" w:type="dxa"/>
            <w:gridSpan w:val="4"/>
            <w:shd w:val="clear" w:color="auto" w:fill="D9D9D9" w:themeFill="background1" w:themeFillShade="D9"/>
          </w:tcPr>
          <w:p w14:paraId="487B089C"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5A015D" w:rsidRPr="00954355" w14:paraId="6081A250" w14:textId="77777777" w:rsidTr="00F863CD">
        <w:trPr>
          <w:trHeight w:val="20"/>
        </w:trPr>
        <w:tc>
          <w:tcPr>
            <w:tcW w:w="674" w:type="dxa"/>
            <w:shd w:val="clear" w:color="auto" w:fill="D9D9D9" w:themeFill="background1" w:themeFillShade="D9"/>
            <w:vAlign w:val="center"/>
          </w:tcPr>
          <w:p w14:paraId="0D1650E3"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C29C7CB"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59E27A7B"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7616EF43" w14:textId="77777777" w:rsidTr="00F863CD">
        <w:trPr>
          <w:trHeight w:val="20"/>
        </w:trPr>
        <w:tc>
          <w:tcPr>
            <w:tcW w:w="674" w:type="dxa"/>
            <w:shd w:val="clear" w:color="auto" w:fill="D9D9D9" w:themeFill="background1" w:themeFillShade="D9"/>
          </w:tcPr>
          <w:p w14:paraId="683CCAE6"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F40D2B6" w14:textId="77777777"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shd w:val="clear" w:color="auto" w:fill="auto"/>
          </w:tcPr>
          <w:p w14:paraId="74E0854D" w14:textId="77777777" w:rsidR="005A015D" w:rsidRPr="00F1589B" w:rsidRDefault="005A015D" w:rsidP="005A015D">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6466DE78" w14:textId="77777777" w:rsidR="00360174" w:rsidRDefault="005A015D" w:rsidP="00360174">
            <w:pPr>
              <w:spacing w:before="120" w:after="0" w:line="240" w:lineRule="auto"/>
              <w:jc w:val="both"/>
              <w:rPr>
                <w:rFonts w:ascii="Arial Narrow" w:hAnsi="Arial Narrow"/>
              </w:rPr>
            </w:pPr>
            <w:r w:rsidRPr="00D45093">
              <w:rPr>
                <w:rFonts w:ascii="Arial Narrow" w:hAnsi="Arial Narrow"/>
              </w:rPr>
              <w:t xml:space="preserve">Oprávneným miestom realizácie projektu je </w:t>
            </w:r>
            <w:r>
              <w:rPr>
                <w:rFonts w:ascii="Arial Narrow" w:hAnsi="Arial Narrow"/>
              </w:rPr>
              <w:t xml:space="preserve">v rámci </w:t>
            </w:r>
            <w:r w:rsidRPr="00D45093">
              <w:rPr>
                <w:rFonts w:ascii="Arial Narrow" w:hAnsi="Arial Narrow"/>
              </w:rPr>
              <w:t xml:space="preserve">NUTS III: </w:t>
            </w:r>
          </w:p>
          <w:p w14:paraId="59719967" w14:textId="60EDE152" w:rsidR="005A015D" w:rsidRPr="008F26C8" w:rsidRDefault="009A26DE" w:rsidP="006A3152">
            <w:pPr>
              <w:spacing w:after="0" w:line="240" w:lineRule="auto"/>
              <w:jc w:val="both"/>
              <w:rPr>
                <w:rFonts w:ascii="Arial Narrow" w:hAnsi="Arial Narrow"/>
                <w:color w:val="FF0000"/>
              </w:rPr>
            </w:pPr>
            <w:r>
              <w:rPr>
                <w:rFonts w:ascii="Arial Narrow" w:hAnsi="Arial Narrow"/>
                <w:b/>
              </w:rPr>
              <w:t>Žilinský</w:t>
            </w:r>
            <w:r w:rsidR="006A3152">
              <w:rPr>
                <w:rFonts w:ascii="Arial Narrow" w:hAnsi="Arial Narrow"/>
                <w:b/>
              </w:rPr>
              <w:t xml:space="preserve"> kraj</w:t>
            </w:r>
            <w:r>
              <w:rPr>
                <w:rFonts w:ascii="Arial Narrow" w:hAnsi="Arial Narrow"/>
                <w:b/>
              </w:rPr>
              <w:t>, Košický kraj</w:t>
            </w:r>
          </w:p>
        </w:tc>
      </w:tr>
      <w:tr w:rsidR="005A015D" w:rsidRPr="00954355" w14:paraId="558DADF3" w14:textId="77777777" w:rsidTr="00F863CD">
        <w:trPr>
          <w:trHeight w:val="20"/>
        </w:trPr>
        <w:tc>
          <w:tcPr>
            <w:tcW w:w="9524" w:type="dxa"/>
            <w:gridSpan w:val="4"/>
            <w:shd w:val="clear" w:color="auto" w:fill="D9D9D9" w:themeFill="background1" w:themeFillShade="D9"/>
          </w:tcPr>
          <w:p w14:paraId="68E5DE4A"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5A015D" w:rsidRPr="00954355" w14:paraId="02F59720" w14:textId="77777777" w:rsidTr="00F863CD">
        <w:trPr>
          <w:trHeight w:val="20"/>
        </w:trPr>
        <w:tc>
          <w:tcPr>
            <w:tcW w:w="674" w:type="dxa"/>
            <w:shd w:val="clear" w:color="auto" w:fill="D9D9D9" w:themeFill="background1" w:themeFillShade="D9"/>
            <w:vAlign w:val="center"/>
          </w:tcPr>
          <w:p w14:paraId="375720CA"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491B33C"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0495D413"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04846466" w14:textId="77777777" w:rsidTr="00F863CD">
        <w:trPr>
          <w:trHeight w:val="20"/>
        </w:trPr>
        <w:tc>
          <w:tcPr>
            <w:tcW w:w="674" w:type="dxa"/>
            <w:shd w:val="clear" w:color="auto" w:fill="D9D9D9" w:themeFill="background1" w:themeFillShade="D9"/>
          </w:tcPr>
          <w:p w14:paraId="22B35F46"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65AC032" w14:textId="77777777"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shd w:val="clear" w:color="auto" w:fill="auto"/>
          </w:tcPr>
          <w:p w14:paraId="728C1EBE" w14:textId="1B82DFF2" w:rsidR="005A015D" w:rsidRPr="008F26C8" w:rsidRDefault="005A015D" w:rsidP="00654BB0">
            <w:pPr>
              <w:spacing w:before="120" w:after="0" w:line="240" w:lineRule="auto"/>
              <w:jc w:val="both"/>
              <w:rPr>
                <w:rFonts w:ascii="Arial Narrow" w:hAnsi="Arial Narrow"/>
                <w:color w:val="FF0000"/>
              </w:rPr>
            </w:pPr>
            <w:r w:rsidRPr="00D45093">
              <w:rPr>
                <w:rFonts w:ascii="Arial Narrow" w:hAnsi="Arial Narrow"/>
              </w:rPr>
              <w:t>ŽoNFP musí splniť hodnotiace kritériá, inak RO OPII rozhodne o </w:t>
            </w:r>
            <w:r w:rsidR="00654BB0">
              <w:rPr>
                <w:rFonts w:ascii="Arial Narrow" w:hAnsi="Arial Narrow"/>
              </w:rPr>
              <w:t>neschválení</w:t>
            </w:r>
            <w:r w:rsidRPr="00D45093">
              <w:rPr>
                <w:rFonts w:ascii="Arial Narrow" w:hAnsi="Arial Narrow"/>
              </w:rPr>
              <w:t xml:space="preserve">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 xml:space="preserve">Hodnotiace </w:t>
            </w:r>
            <w:r w:rsidRPr="00D748D1">
              <w:rPr>
                <w:rFonts w:ascii="Arial Narrow" w:hAnsi="Arial Narrow"/>
              </w:rPr>
              <w:lastRenderedPageBreak/>
              <w:t>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OPII prioritná os 1 - 6, ktorý je </w:t>
            </w:r>
            <w:r>
              <w:rPr>
                <w:rFonts w:ascii="Arial Narrow" w:hAnsi="Arial Narrow"/>
              </w:rPr>
              <w:t>prílohou vyzvania</w:t>
            </w:r>
            <w:r w:rsidRPr="00D748D1">
              <w:rPr>
                <w:rFonts w:ascii="Arial Narrow" w:hAnsi="Arial Narrow"/>
              </w:rPr>
              <w:t>.</w:t>
            </w:r>
          </w:p>
        </w:tc>
      </w:tr>
      <w:tr w:rsidR="00314440" w:rsidRPr="00954355" w14:paraId="0FF1B6F8" w14:textId="77777777" w:rsidTr="00850758">
        <w:trPr>
          <w:trHeight w:val="20"/>
        </w:trPr>
        <w:tc>
          <w:tcPr>
            <w:tcW w:w="9524" w:type="dxa"/>
            <w:gridSpan w:val="4"/>
            <w:shd w:val="clear" w:color="auto" w:fill="D9D9D9" w:themeFill="background1" w:themeFillShade="D9"/>
          </w:tcPr>
          <w:p w14:paraId="3FBEA5F6" w14:textId="77777777" w:rsidR="00314440" w:rsidRPr="00F1589B" w:rsidRDefault="00314440" w:rsidP="00850758">
            <w:pPr>
              <w:pStyle w:val="Default"/>
              <w:spacing w:before="120" w:after="120"/>
              <w:jc w:val="both"/>
              <w:rPr>
                <w:rFonts w:ascii="Arial Narrow" w:hAnsi="Arial Narrow"/>
                <w:b/>
                <w:sz w:val="22"/>
                <w:szCs w:val="22"/>
              </w:rPr>
            </w:pPr>
            <w:r w:rsidRPr="002475CB">
              <w:rPr>
                <w:rFonts w:ascii="Arial Narrow" w:hAnsi="Arial Narrow"/>
                <w:sz w:val="22"/>
                <w:szCs w:val="22"/>
              </w:rPr>
              <w:lastRenderedPageBreak/>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Pr>
                <w:rFonts w:ascii="Arial Narrow" w:hAnsi="Arial Narrow"/>
                <w:b/>
                <w:caps/>
                <w:sz w:val="22"/>
                <w:szCs w:val="22"/>
              </w:rPr>
              <w:t>plývajúce z osobitných predpisov</w:t>
            </w:r>
          </w:p>
        </w:tc>
      </w:tr>
      <w:tr w:rsidR="00EF56AC" w:rsidRPr="00954355" w14:paraId="34A0E205" w14:textId="77777777" w:rsidTr="00F863CD">
        <w:trPr>
          <w:trHeight w:val="20"/>
        </w:trPr>
        <w:tc>
          <w:tcPr>
            <w:tcW w:w="674" w:type="dxa"/>
            <w:shd w:val="clear" w:color="auto" w:fill="D9D9D9" w:themeFill="background1" w:themeFillShade="D9"/>
          </w:tcPr>
          <w:p w14:paraId="3D9B766F" w14:textId="77777777" w:rsidR="00EF56AC" w:rsidRPr="00AD5B71" w:rsidRDefault="00EF56AC" w:rsidP="00EF56AC">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9F7CAD7" w14:textId="77777777" w:rsidR="00EF56AC" w:rsidRPr="00F1589B" w:rsidRDefault="00EF56AC" w:rsidP="00EF56AC">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101B5333" w14:textId="5113BD15" w:rsidR="00EF56AC" w:rsidRPr="00493E1F" w:rsidRDefault="00EF56AC" w:rsidP="00EF56AC">
            <w:pPr>
              <w:pStyle w:val="Default"/>
              <w:spacing w:before="120"/>
              <w:rPr>
                <w:rFonts w:ascii="Arial Narrow" w:hAnsi="Arial Narrow"/>
                <w:b/>
                <w:bCs/>
                <w:sz w:val="22"/>
                <w:szCs w:val="22"/>
              </w:rPr>
            </w:pPr>
          </w:p>
        </w:tc>
        <w:tc>
          <w:tcPr>
            <w:tcW w:w="6339" w:type="dxa"/>
            <w:shd w:val="clear" w:color="auto" w:fill="auto"/>
          </w:tcPr>
          <w:p w14:paraId="1478EA1C" w14:textId="23640F1D" w:rsidR="00940E42" w:rsidRDefault="00940E42" w:rsidP="00EF56AC">
            <w:pPr>
              <w:spacing w:before="120" w:after="0" w:line="240" w:lineRule="auto"/>
              <w:jc w:val="both"/>
              <w:rPr>
                <w:rFonts w:ascii="Arial Narrow" w:hAnsi="Arial Narrow"/>
              </w:rPr>
            </w:pPr>
            <w:r w:rsidRPr="00B86737">
              <w:rPr>
                <w:rFonts w:ascii="Arial Narrow" w:hAnsi="Arial Narrow"/>
              </w:rPr>
              <w:t xml:space="preserve">Oprávnené aktivity tak, ako sú stanovené týmto vyzvaním, predstavujú poskytnutie </w:t>
            </w:r>
            <w:r w:rsidR="0070119B" w:rsidRPr="00B86737">
              <w:rPr>
                <w:rFonts w:ascii="Arial Narrow" w:hAnsi="Arial Narrow"/>
              </w:rPr>
              <w:t>štátnej pomoci ad hoc podľa</w:t>
            </w:r>
            <w:r w:rsidRPr="00B86737">
              <w:rPr>
                <w:rFonts w:ascii="Arial Narrow" w:hAnsi="Arial Narrow"/>
              </w:rPr>
              <w:t xml:space="preserve"> článku č. 93 ZFEÚ v rozsahu koordinácie dopravy a podľa § 8 ods. 2 zákona č. 358/2015 Z. z. o úprave niektorých vzťahov v oblasti štátnej pomoci a minimálnej pomoci a o zmene a doplnení niektorých zákonov (zákon štátnej pomoci).</w:t>
            </w:r>
            <w:r w:rsidRPr="00940E42">
              <w:rPr>
                <w:rFonts w:ascii="Arial Narrow" w:hAnsi="Arial Narrow"/>
              </w:rPr>
              <w:t xml:space="preserve"> </w:t>
            </w:r>
          </w:p>
          <w:p w14:paraId="03537AF6" w14:textId="63F6F744" w:rsidR="00EF56AC" w:rsidRPr="00D45093" w:rsidRDefault="00EF56AC" w:rsidP="00EF56AC">
            <w:pPr>
              <w:spacing w:before="120" w:after="0" w:line="240" w:lineRule="auto"/>
              <w:jc w:val="both"/>
              <w:rPr>
                <w:rFonts w:ascii="Arial Narrow" w:hAnsi="Arial Narrow"/>
              </w:rPr>
            </w:pPr>
            <w:r w:rsidRPr="004A1A55">
              <w:rPr>
                <w:rFonts w:ascii="Arial Narrow" w:hAnsi="Arial Narrow"/>
              </w:rPr>
              <w:t>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w:t>
            </w:r>
            <w:r>
              <w:rPr>
                <w:rFonts w:ascii="Arial Narrow" w:hAnsi="Arial Narrow"/>
              </w:rPr>
              <w:t>ľa a spôsobe jeho financovania.</w:t>
            </w:r>
          </w:p>
        </w:tc>
      </w:tr>
      <w:tr w:rsidR="00EF56AC" w:rsidRPr="00954355" w14:paraId="34E33324" w14:textId="77777777" w:rsidTr="00F863CD">
        <w:trPr>
          <w:trHeight w:val="20"/>
        </w:trPr>
        <w:tc>
          <w:tcPr>
            <w:tcW w:w="674" w:type="dxa"/>
            <w:shd w:val="clear" w:color="auto" w:fill="D9D9D9" w:themeFill="background1" w:themeFillShade="D9"/>
          </w:tcPr>
          <w:p w14:paraId="1170E6A0" w14:textId="77777777" w:rsidR="00EF56AC" w:rsidRPr="00AD5B71" w:rsidRDefault="00EF56AC" w:rsidP="00EF56AC">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34C3F93" w14:textId="47F249E7" w:rsidR="00EF56AC" w:rsidRPr="00307761" w:rsidRDefault="00EF56AC" w:rsidP="00EF56AC">
            <w:pPr>
              <w:pStyle w:val="Default"/>
              <w:spacing w:before="120"/>
              <w:rPr>
                <w:rFonts w:ascii="Arial Narrow" w:hAnsi="Arial Narrow"/>
                <w:b/>
                <w:bCs/>
                <w:color w:val="auto"/>
                <w:sz w:val="22"/>
                <w:szCs w:val="22"/>
              </w:rPr>
            </w:pPr>
            <w:r w:rsidRPr="00307761">
              <w:rPr>
                <w:rFonts w:ascii="Arial Narrow" w:hAnsi="Arial Narrow"/>
                <w:b/>
                <w:bCs/>
                <w:color w:val="auto"/>
                <w:sz w:val="22"/>
                <w:szCs w:val="22"/>
              </w:rPr>
              <w:t>Podmienka neporušenia zákazu nelegálneho zamestnávania štátneho príslušníka tretej krajiny za obdobie 5 rokov predchádzajúcich podaniu ŽoNFP</w:t>
            </w:r>
          </w:p>
        </w:tc>
        <w:tc>
          <w:tcPr>
            <w:tcW w:w="6339" w:type="dxa"/>
            <w:shd w:val="clear" w:color="auto" w:fill="auto"/>
          </w:tcPr>
          <w:p w14:paraId="3509F976" w14:textId="77777777" w:rsidR="00EF56AC" w:rsidRDefault="00EF56AC" w:rsidP="00EF56AC">
            <w:pPr>
              <w:pStyle w:val="Default"/>
              <w:jc w:val="both"/>
              <w:rPr>
                <w:rFonts w:ascii="Arial Narrow" w:hAnsi="Arial Narrow"/>
              </w:rPr>
            </w:pPr>
            <w:r w:rsidRPr="00307761">
              <w:rPr>
                <w:rFonts w:ascii="Arial Narrow" w:hAnsi="Arial Narrow"/>
              </w:rPr>
              <w:t>Žiadateľ nesmie porušiť zákaz nelegálneho zamestnávania za obdobie 5 rokov predchádzajúcich podaniu žiadosti o NFP.</w:t>
            </w:r>
          </w:p>
          <w:p w14:paraId="0F2FB945" w14:textId="5AB3F5D6" w:rsidR="00EF56AC" w:rsidRPr="00307761" w:rsidRDefault="00EF56AC" w:rsidP="00EF56AC">
            <w:pPr>
              <w:pStyle w:val="Default"/>
              <w:jc w:val="both"/>
              <w:rPr>
                <w:rFonts w:ascii="Arial Narrow" w:hAnsi="Arial Narrow"/>
              </w:rPr>
            </w:pPr>
            <w:r>
              <w:tab/>
            </w:r>
          </w:p>
        </w:tc>
      </w:tr>
      <w:tr w:rsidR="00EF56AC" w:rsidRPr="00954355" w14:paraId="6C933BA5" w14:textId="77777777" w:rsidTr="00F863CD">
        <w:trPr>
          <w:trHeight w:val="20"/>
        </w:trPr>
        <w:tc>
          <w:tcPr>
            <w:tcW w:w="9524" w:type="dxa"/>
            <w:gridSpan w:val="4"/>
            <w:shd w:val="clear" w:color="auto" w:fill="D9D9D9" w:themeFill="background1" w:themeFillShade="D9"/>
          </w:tcPr>
          <w:p w14:paraId="7BCC6D8A" w14:textId="77777777" w:rsidR="00EF56AC" w:rsidRPr="00F1589B" w:rsidRDefault="00EF56AC" w:rsidP="00EF56AC">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EF56AC" w:rsidRPr="00954355" w14:paraId="1394A271" w14:textId="77777777" w:rsidTr="00F863CD">
        <w:trPr>
          <w:trHeight w:val="20"/>
        </w:trPr>
        <w:tc>
          <w:tcPr>
            <w:tcW w:w="674" w:type="dxa"/>
            <w:shd w:val="clear" w:color="auto" w:fill="D9D9D9" w:themeFill="background1" w:themeFillShade="D9"/>
            <w:vAlign w:val="center"/>
          </w:tcPr>
          <w:p w14:paraId="67641429" w14:textId="77777777" w:rsidR="00EF56AC" w:rsidRPr="00F1589B" w:rsidRDefault="00EF56AC" w:rsidP="00EF56AC">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5666667" w14:textId="77777777" w:rsidR="00EF56AC" w:rsidRPr="00F1589B" w:rsidRDefault="00EF56AC" w:rsidP="00EF56AC">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44733A69" w14:textId="77777777" w:rsidR="00EF56AC" w:rsidRPr="001057AA" w:rsidRDefault="00EF56AC" w:rsidP="00EF56AC">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EF56AC" w:rsidRPr="00954355" w14:paraId="0B7EFB39" w14:textId="77777777" w:rsidTr="00F863CD">
        <w:trPr>
          <w:trHeight w:val="20"/>
        </w:trPr>
        <w:tc>
          <w:tcPr>
            <w:tcW w:w="674" w:type="dxa"/>
            <w:shd w:val="clear" w:color="auto" w:fill="D9D9D9" w:themeFill="background1" w:themeFillShade="D9"/>
          </w:tcPr>
          <w:p w14:paraId="08064B88" w14:textId="77777777" w:rsidR="00EF56AC" w:rsidRPr="00F61671" w:rsidRDefault="00EF56AC" w:rsidP="00EF56AC">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48C463E" w14:textId="767895A7" w:rsidR="00EF56AC" w:rsidRPr="0083299A" w:rsidRDefault="00EF56AC" w:rsidP="00EF56AC">
            <w:pPr>
              <w:pStyle w:val="Default"/>
              <w:spacing w:before="120"/>
              <w:rPr>
                <w:rFonts w:ascii="Arial Narrow" w:hAnsi="Arial Narrow"/>
                <w:b/>
                <w:bCs/>
                <w:color w:val="auto"/>
                <w:sz w:val="22"/>
                <w:szCs w:val="22"/>
              </w:rPr>
            </w:pPr>
            <w:r w:rsidRPr="0083299A">
              <w:rPr>
                <w:rFonts w:ascii="Arial Narrow" w:hAnsi="Arial Narrow"/>
                <w:b/>
                <w:bCs/>
                <w:color w:val="auto"/>
                <w:sz w:val="22"/>
                <w:szCs w:val="22"/>
              </w:rPr>
              <w:t xml:space="preserve">Podmienka oprávnenosti z hľadiska súladu s </w:t>
            </w:r>
            <w:r w:rsidRPr="0083299A">
              <w:rPr>
                <w:rFonts w:ascii="Arial Narrow" w:hAnsi="Arial Narrow"/>
                <w:b/>
                <w:bCs/>
                <w:color w:val="auto"/>
                <w:sz w:val="22"/>
                <w:szCs w:val="22"/>
              </w:rPr>
              <w:lastRenderedPageBreak/>
              <w:t>horizontálnymi princípmi</w:t>
            </w:r>
          </w:p>
        </w:tc>
        <w:tc>
          <w:tcPr>
            <w:tcW w:w="6339" w:type="dxa"/>
            <w:shd w:val="clear" w:color="auto" w:fill="auto"/>
          </w:tcPr>
          <w:p w14:paraId="12875754" w14:textId="77777777" w:rsidR="00EF56AC" w:rsidRPr="0083299A" w:rsidRDefault="00EF56AC" w:rsidP="00EF56AC">
            <w:pPr>
              <w:pStyle w:val="Default"/>
              <w:jc w:val="both"/>
              <w:rPr>
                <w:rFonts w:ascii="Arial Narrow" w:hAnsi="Arial Narrow"/>
              </w:rPr>
            </w:pPr>
            <w:r w:rsidRPr="0083299A">
              <w:rPr>
                <w:rFonts w:ascii="Arial Narrow" w:hAnsi="Arial Narrow"/>
              </w:rPr>
              <w:lastRenderedPageBreak/>
              <w:t>Projekt, ktorý je predmetom ŽoNFP, musí byť v súlade s horizontálnymi princípmi: 1) udržateľný rozvoj a/alebo 2) rovnosť mužov a žien a 3) nediskriminácia</w:t>
            </w:r>
            <w:r w:rsidRPr="0083299A">
              <w:rPr>
                <w:rFonts w:ascii="Arial Narrow" w:hAnsi="Arial Narrow"/>
                <w:vertAlign w:val="superscript"/>
              </w:rPr>
              <w:footnoteReference w:id="1"/>
            </w:r>
            <w:r w:rsidRPr="0083299A">
              <w:rPr>
                <w:rFonts w:ascii="Arial Narrow" w:hAnsi="Arial Narrow"/>
              </w:rPr>
              <w:t xml:space="preserve">, ktoré sú definované v Partnerskej </w:t>
            </w:r>
            <w:r w:rsidRPr="0083299A">
              <w:rPr>
                <w:rFonts w:ascii="Arial Narrow" w:hAnsi="Arial Narrow"/>
              </w:rPr>
              <w:lastRenderedPageBreak/>
              <w:t>dohode na roky 2014 – 2020 a v čl. 7 a 8 všeobecného nariadenia</w:t>
            </w:r>
            <w:r w:rsidRPr="0083299A">
              <w:rPr>
                <w:rFonts w:ascii="Arial Narrow" w:hAnsi="Arial Narrow"/>
                <w:vertAlign w:val="superscript"/>
              </w:rPr>
              <w:footnoteReference w:id="2"/>
            </w:r>
            <w:r w:rsidRPr="0083299A">
              <w:rPr>
                <w:rFonts w:ascii="Arial Narrow" w:hAnsi="Arial Narrow"/>
              </w:rPr>
              <w:t xml:space="preserve"> a taktiež s Dohovorom o právach osôb so zdravotným postihnutím, Stavebným zákonom č. 50/1976 Zb. a Vyhláškou 532/2002 MŽP SR.</w:t>
            </w:r>
          </w:p>
          <w:p w14:paraId="446FAE50" w14:textId="6D2DDCE6" w:rsidR="00EF56AC" w:rsidRPr="0083299A" w:rsidRDefault="00EF56AC" w:rsidP="00EF56AC">
            <w:pPr>
              <w:pStyle w:val="Default"/>
              <w:jc w:val="both"/>
              <w:rPr>
                <w:rFonts w:ascii="Arial Narrow" w:hAnsi="Arial Narrow"/>
              </w:rPr>
            </w:pPr>
            <w:r w:rsidRPr="0083299A">
              <w:rPr>
                <w:rFonts w:ascii="Arial Narrow" w:hAnsi="Arial Narrow"/>
                <w:color w:val="auto"/>
                <w:sz w:val="22"/>
                <w:szCs w:val="22"/>
              </w:rPr>
              <w:t>V rámci verejného obstarávania odporúčame uplatňovať zelené verejné obstarávanie pre skupiny produktov relevantné pre projekt</w:t>
            </w:r>
            <w:r>
              <w:rPr>
                <w:rFonts w:ascii="Arial Narrow" w:hAnsi="Arial Narrow"/>
                <w:color w:val="auto"/>
                <w:sz w:val="22"/>
                <w:szCs w:val="22"/>
              </w:rPr>
              <w:t>.</w:t>
            </w:r>
          </w:p>
        </w:tc>
      </w:tr>
      <w:tr w:rsidR="00EF56AC" w:rsidRPr="00954355" w14:paraId="7F263138" w14:textId="77777777" w:rsidTr="00F863CD">
        <w:trPr>
          <w:trHeight w:val="20"/>
        </w:trPr>
        <w:tc>
          <w:tcPr>
            <w:tcW w:w="674" w:type="dxa"/>
            <w:shd w:val="clear" w:color="auto" w:fill="D9D9D9" w:themeFill="background1" w:themeFillShade="D9"/>
          </w:tcPr>
          <w:p w14:paraId="74BCDF9D" w14:textId="77777777" w:rsidR="00EF56AC" w:rsidRPr="00F61671" w:rsidRDefault="00EF56AC" w:rsidP="00EF56AC">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CDB8A9E" w14:textId="77777777" w:rsidR="00EF56AC" w:rsidRPr="00E262E2" w:rsidRDefault="00EF56AC" w:rsidP="00EF56AC">
            <w:pPr>
              <w:pStyle w:val="Default"/>
              <w:spacing w:before="120"/>
              <w:rPr>
                <w:rFonts w:ascii="Arial Narrow" w:hAnsi="Arial Narrow"/>
                <w:b/>
                <w:bCs/>
                <w:sz w:val="22"/>
                <w:szCs w:val="22"/>
              </w:rPr>
            </w:pPr>
            <w:r w:rsidRPr="00E262E2">
              <w:rPr>
                <w:rFonts w:ascii="Arial Narrow" w:hAnsi="Arial Narrow"/>
                <w:b/>
                <w:bCs/>
                <w:sz w:val="22"/>
                <w:szCs w:val="22"/>
              </w:rPr>
              <w:t xml:space="preserve">Podmienka, že výdavky projektu sú oprávnené </w:t>
            </w:r>
          </w:p>
        </w:tc>
        <w:tc>
          <w:tcPr>
            <w:tcW w:w="6339" w:type="dxa"/>
            <w:shd w:val="clear" w:color="auto" w:fill="auto"/>
          </w:tcPr>
          <w:p w14:paraId="5D61772F" w14:textId="77777777" w:rsidR="00EF56AC" w:rsidRDefault="00EF56AC" w:rsidP="00EF56AC">
            <w:pPr>
              <w:spacing w:before="120" w:after="0" w:line="240" w:lineRule="auto"/>
              <w:jc w:val="both"/>
              <w:rPr>
                <w:rFonts w:ascii="Arial Narrow" w:hAnsi="Arial Narrow"/>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r>
              <w:rPr>
                <w:rFonts w:ascii="Arial Narrow" w:hAnsi="Arial Narrow"/>
              </w:rPr>
              <w:t xml:space="preserve">- </w:t>
            </w:r>
            <w:hyperlink r:id="rId11" w:history="1">
              <w:r w:rsidRPr="00DA056D">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r>
              <w:rPr>
                <w:rFonts w:ascii="Arial Narrow" w:hAnsi="Arial Narrow"/>
              </w:rPr>
              <w:t xml:space="preserve"> </w:t>
            </w:r>
          </w:p>
        </w:tc>
      </w:tr>
    </w:tbl>
    <w:p w14:paraId="773B27CD"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5A97E9F4"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3372EA6B"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4E9E16F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10F722B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73FC721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36B2D15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05162544"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3DA064B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D439C9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35DC035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5479AF7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5B4D80A2"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474CB23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645E19B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090D2F44" w14:textId="77777777" w:rsidR="00ED6858" w:rsidRDefault="00ED6858" w:rsidP="00ED6858">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cs="Arial"/>
                <w:b/>
                <w:bCs/>
                <w:color w:val="000000"/>
                <w:lang w:eastAsia="sk-SK"/>
              </w:rPr>
              <w:t>Spôsob financovania</w:t>
            </w:r>
          </w:p>
          <w:p w14:paraId="59DAF681" w14:textId="77777777" w:rsidR="00ED6858" w:rsidRPr="009B0709" w:rsidRDefault="00ED6858" w:rsidP="00ED685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S</w:t>
            </w:r>
            <w:r w:rsidRPr="009B0709">
              <w:rPr>
                <w:rFonts w:ascii="Arial Narrow" w:hAnsi="Arial Narrow" w:cs="Arial"/>
                <w:color w:val="000000"/>
                <w:lang w:eastAsia="sk-SK"/>
              </w:rPr>
              <w:t>pôsob financovania</w:t>
            </w:r>
            <w:r>
              <w:rPr>
                <w:rFonts w:ascii="Arial Narrow" w:hAnsi="Arial Narrow" w:cs="Arial"/>
                <w:color w:val="000000"/>
                <w:lang w:eastAsia="sk-SK"/>
              </w:rPr>
              <w:t xml:space="preserve"> projektu a v</w:t>
            </w:r>
            <w:r w:rsidRPr="009B0709">
              <w:rPr>
                <w:rFonts w:ascii="Arial Narrow" w:hAnsi="Arial Narrow" w:cs="Arial"/>
                <w:color w:val="000000"/>
                <w:lang w:eastAsia="sk-SK"/>
              </w:rPr>
              <w:t>yplácanie prijímateľa v závislosti od jeho právnej formy</w:t>
            </w:r>
            <w:r>
              <w:rPr>
                <w:rFonts w:ascii="Arial Narrow" w:hAnsi="Arial Narrow" w:cs="Arial"/>
                <w:color w:val="000000"/>
                <w:lang w:eastAsia="sk-SK"/>
              </w:rPr>
              <w:t xml:space="preserve"> je uvedený v kapitole 2.6 </w:t>
            </w:r>
            <w:r w:rsidRPr="00327AD2">
              <w:rPr>
                <w:rFonts w:ascii="Arial Narrow" w:hAnsi="Arial Narrow" w:cs="Arial"/>
                <w:color w:val="000000"/>
                <w:lang w:eastAsia="sk-SK"/>
              </w:rPr>
              <w:t>Príručky pre žiadateľa</w:t>
            </w:r>
            <w:r>
              <w:rPr>
                <w:rFonts w:ascii="Arial Narrow" w:hAnsi="Arial Narrow" w:cs="Arial"/>
                <w:color w:val="000000"/>
                <w:lang w:eastAsia="sk-SK"/>
              </w:rPr>
              <w:t>.</w:t>
            </w:r>
          </w:p>
          <w:p w14:paraId="402F928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7C15DCF9"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6DCB2DA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lastRenderedPageBreak/>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26A40B02"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7E471860"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087F141D"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0E334C1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60FBDB7C"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392013EA"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1EA8D91E" w14:textId="77777777" w:rsidR="00327AD2" w:rsidRPr="00327AD2" w:rsidRDefault="00327AD2" w:rsidP="00A678E2">
            <w:pPr>
              <w:spacing w:before="120" w:after="12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21E3A4A6"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17278AA7"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35304082" w14:textId="77777777"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7658DB" w14:paraId="6969A56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4B4B7291" w14:textId="77777777" w:rsidR="00886964" w:rsidRDefault="00886964" w:rsidP="00886964">
            <w:pPr>
              <w:autoSpaceDE w:val="0"/>
              <w:autoSpaceDN w:val="0"/>
              <w:adjustRightInd w:val="0"/>
              <w:spacing w:before="120" w:after="0" w:line="240" w:lineRule="auto"/>
              <w:jc w:val="both"/>
              <w:rPr>
                <w:rFonts w:ascii="Arial Narrow" w:hAnsi="Arial Narrow" w:cs="Arial"/>
                <w:lang w:eastAsia="sk-SK"/>
              </w:rPr>
            </w:pPr>
            <w:r>
              <w:rPr>
                <w:rFonts w:ascii="Arial Narrow" w:hAnsi="Arial Narrow" w:cs="Arial"/>
                <w:lang w:eastAsia="sk-SK"/>
              </w:rPr>
              <w:t xml:space="preserve">V prípade písomného </w:t>
            </w:r>
            <w:r w:rsidRPr="004C137A">
              <w:rPr>
                <w:rFonts w:ascii="Arial Narrow" w:hAnsi="Arial Narrow" w:cs="Arial"/>
                <w:lang w:eastAsia="sk-SK"/>
              </w:rPr>
              <w:t>vyzvania  č. OPII-116-5.1-ZSSK-THUPD3</w:t>
            </w:r>
            <w:r>
              <w:rPr>
                <w:rFonts w:ascii="Arial Narrow" w:hAnsi="Arial Narrow" w:cs="Arial"/>
                <w:lang w:eastAsia="sk-SK"/>
              </w:rPr>
              <w:t>boli v rámci schváleného Harmonogramu vyzvaní OPII pre veľké projekty, národné projekty a projekty technickej pomoci na rok 2021 identifikované synergické a komplementárne účinky medzi nasledovnými špecifickými cieľmi:</w:t>
            </w:r>
          </w:p>
          <w:p w14:paraId="2876FC1E" w14:textId="77777777" w:rsidR="00886964" w:rsidRDefault="00886964" w:rsidP="00886964">
            <w:pPr>
              <w:autoSpaceDE w:val="0"/>
              <w:autoSpaceDN w:val="0"/>
              <w:adjustRightInd w:val="0"/>
              <w:spacing w:before="120" w:after="0" w:line="240" w:lineRule="auto"/>
              <w:jc w:val="both"/>
              <w:rPr>
                <w:rFonts w:ascii="Arial Narrow" w:hAnsi="Arial Narrow" w:cs="Arial"/>
                <w:lang w:eastAsia="sk-SK"/>
              </w:rPr>
            </w:pPr>
            <w:r>
              <w:rPr>
                <w:rFonts w:ascii="Arial Narrow" w:hAnsi="Arial Narrow" w:cs="Arial"/>
                <w:lang w:eastAsia="sk-SK"/>
              </w:rPr>
              <w:t>Operačný program: IROP</w:t>
            </w:r>
          </w:p>
          <w:p w14:paraId="77B2E3C3" w14:textId="77777777" w:rsidR="00886964" w:rsidRDefault="00886964" w:rsidP="00886964">
            <w:pPr>
              <w:autoSpaceDE w:val="0"/>
              <w:autoSpaceDN w:val="0"/>
              <w:adjustRightInd w:val="0"/>
              <w:spacing w:before="120" w:after="0" w:line="240" w:lineRule="auto"/>
              <w:jc w:val="both"/>
              <w:rPr>
                <w:rFonts w:ascii="Arial Narrow" w:hAnsi="Arial Narrow" w:cs="Arial"/>
                <w:lang w:eastAsia="sk-SK"/>
              </w:rPr>
            </w:pPr>
            <w:r>
              <w:rPr>
                <w:rFonts w:ascii="Arial Narrow" w:hAnsi="Arial Narrow" w:cs="Arial"/>
                <w:lang w:eastAsia="sk-SK"/>
              </w:rPr>
              <w:t>Špecifický cieľ: 1.2.1: Zvyšovanie atraktivity a konkurencieschopnosti verejnej osobnej dopravy</w:t>
            </w:r>
          </w:p>
          <w:p w14:paraId="24D89A04" w14:textId="77777777" w:rsidR="00886964" w:rsidRDefault="00886964" w:rsidP="00886964">
            <w:pPr>
              <w:autoSpaceDE w:val="0"/>
              <w:autoSpaceDN w:val="0"/>
              <w:adjustRightInd w:val="0"/>
              <w:spacing w:before="120" w:after="0" w:line="240" w:lineRule="auto"/>
              <w:jc w:val="both"/>
              <w:rPr>
                <w:rFonts w:ascii="Arial Narrow" w:hAnsi="Arial Narrow" w:cs="Arial"/>
                <w:lang w:eastAsia="sk-SK"/>
              </w:rPr>
            </w:pPr>
            <w:r>
              <w:rPr>
                <w:rFonts w:ascii="Arial Narrow" w:hAnsi="Arial Narrow" w:cs="Arial"/>
                <w:lang w:eastAsia="sk-SK"/>
              </w:rPr>
              <w:t>Časové zosúladenie termínov vyhlásených vyzvaní:</w:t>
            </w:r>
          </w:p>
          <w:p w14:paraId="24994DC4" w14:textId="77777777" w:rsidR="00886964" w:rsidRDefault="00886964" w:rsidP="00886964">
            <w:pPr>
              <w:autoSpaceDE w:val="0"/>
              <w:autoSpaceDN w:val="0"/>
              <w:adjustRightInd w:val="0"/>
              <w:spacing w:before="120" w:after="0" w:line="240" w:lineRule="auto"/>
              <w:jc w:val="both"/>
              <w:rPr>
                <w:rFonts w:ascii="Arial Narrow" w:hAnsi="Arial Narrow" w:cs="Arial"/>
                <w:lang w:eastAsia="sk-SK"/>
              </w:rPr>
            </w:pPr>
            <w:r>
              <w:rPr>
                <w:rFonts w:ascii="Arial Narrow" w:hAnsi="Arial Narrow" w:cs="Arial"/>
                <w:lang w:eastAsia="sk-SK"/>
              </w:rPr>
              <w:t>Vyzvanie IROP je  plánované na máj 2021.</w:t>
            </w:r>
          </w:p>
          <w:p w14:paraId="28492887" w14:textId="77777777" w:rsidR="00886964" w:rsidRDefault="00886964" w:rsidP="00886964">
            <w:pPr>
              <w:autoSpaceDE w:val="0"/>
              <w:autoSpaceDN w:val="0"/>
              <w:adjustRightInd w:val="0"/>
              <w:spacing w:before="120" w:after="0" w:line="240" w:lineRule="auto"/>
              <w:jc w:val="both"/>
              <w:rPr>
                <w:rFonts w:ascii="Arial Narrow" w:hAnsi="Arial Narrow" w:cs="Arial"/>
                <w:lang w:eastAsia="sk-SK"/>
              </w:rPr>
            </w:pPr>
            <w:r>
              <w:rPr>
                <w:rFonts w:ascii="Arial Narrow" w:hAnsi="Arial Narrow" w:cs="Arial"/>
                <w:lang w:eastAsia="sk-SK"/>
              </w:rPr>
              <w:t>Informácia o oblastiach, v rámci ktorých dochádza k synergii či komplementárnym účinkom:</w:t>
            </w:r>
          </w:p>
          <w:p w14:paraId="62FEF0D2" w14:textId="19A49218" w:rsidR="007658DB" w:rsidRPr="00E30C7E" w:rsidRDefault="00886964" w:rsidP="00886964">
            <w:pPr>
              <w:autoSpaceDE w:val="0"/>
              <w:autoSpaceDN w:val="0"/>
              <w:adjustRightInd w:val="0"/>
              <w:spacing w:before="120" w:after="120" w:line="240" w:lineRule="auto"/>
              <w:jc w:val="both"/>
              <w:rPr>
                <w:rFonts w:ascii="Arial Narrow" w:hAnsi="Arial Narrow"/>
                <w:color w:val="000000"/>
                <w:sz w:val="20"/>
                <w:szCs w:val="20"/>
                <w:lang w:eastAsia="sk-SK"/>
              </w:rPr>
            </w:pPr>
            <w:r>
              <w:rPr>
                <w:rFonts w:ascii="Arial Narrow" w:hAnsi="Arial Narrow"/>
              </w:rPr>
              <w:t>Aktivity uvedených synergických vyzvaní prispievajú k zatraktívneniu verejnej osobnej dopravy.</w:t>
            </w:r>
          </w:p>
        </w:tc>
      </w:tr>
    </w:tbl>
    <w:p w14:paraId="14FBE0C0"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31811DC0"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1DE9E84A"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14A22DD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66E1BC08" w14:textId="6F1994D1" w:rsidR="005A2220" w:rsidRPr="00F1589B" w:rsidRDefault="005A2220" w:rsidP="005A2220">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w:t>
            </w:r>
            <w:r w:rsidR="00B96731">
              <w:rPr>
                <w:rFonts w:ascii="Arial Narrow" w:hAnsi="Arial Narrow" w:cs="Arial"/>
                <w:color w:val="000000"/>
                <w:lang w:eastAsia="sk-SK"/>
              </w:rPr>
              <w:t>8</w:t>
            </w:r>
            <w:r w:rsidRPr="00F1589B">
              <w:rPr>
                <w:rFonts w:ascii="Arial Narrow" w:hAnsi="Arial Narrow" w:cs="Arial"/>
                <w:color w:val="000000"/>
                <w:lang w:eastAsia="sk-SK"/>
              </w:rPr>
              <w:t xml:space="preserve"> a </w:t>
            </w:r>
            <w:r>
              <w:rPr>
                <w:rFonts w:ascii="Arial Narrow" w:hAnsi="Arial Narrow" w:cs="Arial"/>
                <w:color w:val="000000"/>
                <w:lang w:eastAsia="sk-SK"/>
              </w:rPr>
              <w:t>§ 58 ods. 1</w:t>
            </w:r>
            <w:r w:rsidRPr="00F1589B">
              <w:rPr>
                <w:rFonts w:ascii="Arial Narrow" w:hAnsi="Arial Narrow" w:cs="Arial"/>
                <w:color w:val="000000"/>
                <w:lang w:eastAsia="sk-SK"/>
              </w:rPr>
              <w:t xml:space="preserve"> zákona o príspevku z EŠIF oprávnený vyzvanie zmeniť alebo zrušiť a to v prípadoch, kedy nie je možné konať o </w:t>
            </w:r>
            <w:r>
              <w:rPr>
                <w:rFonts w:ascii="Arial Narrow" w:hAnsi="Arial Narrow" w:cs="Arial"/>
                <w:color w:val="000000"/>
                <w:lang w:eastAsia="sk-SK"/>
              </w:rPr>
              <w:t>Žo</w:t>
            </w:r>
            <w:r w:rsidRPr="00F1589B">
              <w:rPr>
                <w:rFonts w:ascii="Arial Narrow" w:hAnsi="Arial Narrow" w:cs="Arial"/>
                <w:color w:val="000000"/>
                <w:lang w:eastAsia="sk-SK"/>
              </w:rPr>
              <w:t>NFP predložen</w:t>
            </w:r>
            <w:r>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772CC27C"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B2E1639"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w:t>
            </w:r>
            <w:r w:rsidRPr="00F1589B">
              <w:rPr>
                <w:rFonts w:ascii="Arial Narrow" w:hAnsi="Arial Narrow" w:cs="Arial"/>
                <w:color w:val="000000"/>
                <w:lang w:eastAsia="sk-SK"/>
              </w:rPr>
              <w:lastRenderedPageBreak/>
              <w:t xml:space="preserve">pred rozhodnutím o ŽoNFP. </w:t>
            </w:r>
          </w:p>
          <w:p w14:paraId="02172FE6"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4E953DF4"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4E76AAB6"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397FD645" w14:textId="77777777"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784BD9D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10F1504C" w14:textId="77777777" w:rsidR="00A5235F" w:rsidRPr="00A11DBD" w:rsidRDefault="00A11DBD" w:rsidP="00A678E2">
            <w:pPr>
              <w:pStyle w:val="Default"/>
              <w:spacing w:before="120" w:after="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2CC4FD07"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53D76147"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1C2BB54F"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A4EB31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BBC8DF"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715D1F4" w14:textId="2492D553"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r w:rsidR="004E1599">
              <w:rPr>
                <w:rFonts w:ascii="Arial Narrow" w:hAnsi="Arial Narrow" w:cs="Arial"/>
                <w:color w:val="000000"/>
                <w:lang w:eastAsia="sk-SK"/>
              </w:rPr>
              <w:t>– popis</w:t>
            </w:r>
          </w:p>
          <w:p w14:paraId="09CFF74B" w14:textId="11EBD809" w:rsidR="0030137E" w:rsidRPr="00FF5D3E" w:rsidRDefault="00025BA7" w:rsidP="004E1599">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w:t>
            </w:r>
            <w:r w:rsidR="004E1599">
              <w:rPr>
                <w:rFonts w:ascii="Arial Narrow" w:hAnsi="Arial Narrow" w:cs="Arial"/>
                <w:color w:val="000000"/>
                <w:lang w:eastAsia="sk-SK"/>
              </w:rPr>
              <w:t>b</w:t>
            </w:r>
            <w:r>
              <w:rPr>
                <w:rFonts w:ascii="Arial Narrow" w:hAnsi="Arial Narrow" w:cs="Arial"/>
                <w:color w:val="000000"/>
                <w:lang w:eastAsia="sk-SK"/>
              </w:rPr>
              <w:t xml:space="preserve"> D</w:t>
            </w:r>
            <w:r w:rsidR="009871DF">
              <w:rPr>
                <w:rFonts w:ascii="Arial Narrow" w:hAnsi="Arial Narrow" w:cs="Arial"/>
                <w:color w:val="000000"/>
                <w:lang w:eastAsia="sk-SK"/>
              </w:rPr>
              <w:t>oplňujúce údaje k ŽoNFP</w:t>
            </w:r>
          </w:p>
        </w:tc>
      </w:tr>
      <w:tr w:rsidR="00427C6F" w14:paraId="36A6601A"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385D35" w14:textId="77777777"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55C7F69"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890D215" w14:textId="7777777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66D8620B"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163627ED" w14:textId="77777777"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1AC2A9C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7C19758" w14:textId="77777777"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48D7D2E6" w14:textId="77777777" w:rsidR="008E0D0C" w:rsidRPr="00FF5D3E" w:rsidRDefault="008A4ADD" w:rsidP="008E0D0C">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 xml:space="preserve">Informácia pre žiadateľov o </w:t>
            </w:r>
            <w:r w:rsidR="008E0D0C" w:rsidRPr="008E0D0C">
              <w:rPr>
                <w:rFonts w:ascii="Arial Narrow" w:hAnsi="Arial Narrow" w:cstheme="minorHAnsi"/>
                <w:bCs/>
                <w:iCs/>
              </w:rPr>
              <w:t xml:space="preserve">nenávratný finančný príspevok/o príspevok, ktorá je zverejnená na webovom sídle </w:t>
            </w:r>
            <w:hyperlink r:id="rId12" w:history="1">
              <w:r w:rsidR="008E0D0C" w:rsidRPr="00470E0C">
                <w:rPr>
                  <w:rStyle w:val="Hypertextovprepojenie"/>
                  <w:rFonts w:ascii="Arial Narrow" w:hAnsi="Arial Narrow" w:cstheme="minorHAnsi"/>
                  <w:bCs/>
                  <w:iCs/>
                </w:rPr>
                <w:t>http://www.olaf.vlada.gov.sk/system-vcasneho-odhalovania-rizika-a-vylucenia-edes/</w:t>
              </w:r>
            </w:hyperlink>
          </w:p>
        </w:tc>
      </w:tr>
      <w:tr w:rsidR="00D37D33" w14:paraId="2EDC5381"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38F82A89" w14:textId="77777777"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5F57EB">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3848B2F" w14:textId="77777777" w:rsidR="00D37D33" w:rsidRPr="00964CBD" w:rsidRDefault="00A41B6F" w:rsidP="004055B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557C5600"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3"/>
      <w:footerReference w:type="defaul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1C170" w14:textId="77777777" w:rsidR="00CD24BE" w:rsidRDefault="00CD24BE" w:rsidP="00784ECE">
      <w:pPr>
        <w:spacing w:after="0" w:line="240" w:lineRule="auto"/>
      </w:pPr>
      <w:r>
        <w:separator/>
      </w:r>
    </w:p>
  </w:endnote>
  <w:endnote w:type="continuationSeparator" w:id="0">
    <w:p w14:paraId="5F659E71" w14:textId="77777777" w:rsidR="00CD24BE" w:rsidRDefault="00CD24BE"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0796AFC5" w14:textId="7846A798" w:rsidR="0049783F" w:rsidRDefault="0049783F" w:rsidP="00B235CF">
        <w:pPr>
          <w:pStyle w:val="Pta"/>
          <w:ind w:firstLine="2832"/>
        </w:pPr>
        <w:r w:rsidRPr="00D45093">
          <w:rPr>
            <w:rFonts w:asciiTheme="minorHAnsi" w:hAnsiTheme="minorHAnsi"/>
            <w:sz w:val="20"/>
            <w:szCs w:val="20"/>
          </w:rPr>
          <w:t xml:space="preserve">                                                                                                                               </w:t>
        </w:r>
        <w:r w:rsidR="00F86C3C"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00F86C3C" w:rsidRPr="00F1589B">
          <w:rPr>
            <w:rFonts w:asciiTheme="minorHAnsi" w:hAnsiTheme="minorHAnsi"/>
            <w:sz w:val="20"/>
            <w:szCs w:val="20"/>
          </w:rPr>
          <w:fldChar w:fldCharType="separate"/>
        </w:r>
        <w:r w:rsidR="00261EF2">
          <w:rPr>
            <w:rFonts w:asciiTheme="minorHAnsi" w:hAnsiTheme="minorHAnsi"/>
            <w:noProof/>
            <w:sz w:val="20"/>
            <w:szCs w:val="20"/>
          </w:rPr>
          <w:t>9</w:t>
        </w:r>
        <w:r w:rsidR="00F86C3C" w:rsidRPr="00F1589B">
          <w:rPr>
            <w:rFonts w:asciiTheme="minorHAnsi" w:hAnsiTheme="minorHAnsi"/>
            <w:sz w:val="20"/>
            <w:szCs w:val="20"/>
          </w:rPr>
          <w:fldChar w:fldCharType="end"/>
        </w:r>
      </w:p>
    </w:sdtContent>
  </w:sdt>
  <w:p w14:paraId="3AE1DB67" w14:textId="77777777" w:rsidR="0049783F" w:rsidRDefault="004978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9AC1A" w14:textId="77777777" w:rsidR="0049783F" w:rsidRDefault="0049783F" w:rsidP="00F4420F">
    <w:pPr>
      <w:pStyle w:val="Pta"/>
      <w:jc w:val="right"/>
    </w:pPr>
    <w:r w:rsidDel="00FA1491">
      <w:t xml:space="preserve"> </w:t>
    </w:r>
  </w:p>
  <w:p w14:paraId="392C0962" w14:textId="77777777" w:rsidR="0049783F" w:rsidRDefault="0049783F" w:rsidP="00F1589B">
    <w:pPr>
      <w:pStyle w:val="Pta"/>
      <w:jc w:val="right"/>
    </w:pPr>
  </w:p>
  <w:p w14:paraId="6970C752" w14:textId="77777777" w:rsidR="0049783F" w:rsidRDefault="004978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DC421" w14:textId="77777777" w:rsidR="00CD24BE" w:rsidRDefault="00CD24BE" w:rsidP="00784ECE">
      <w:pPr>
        <w:spacing w:after="0" w:line="240" w:lineRule="auto"/>
      </w:pPr>
      <w:r>
        <w:separator/>
      </w:r>
    </w:p>
  </w:footnote>
  <w:footnote w:type="continuationSeparator" w:id="0">
    <w:p w14:paraId="66BE1462" w14:textId="77777777" w:rsidR="00CD24BE" w:rsidRDefault="00CD24BE" w:rsidP="00784ECE">
      <w:pPr>
        <w:spacing w:after="0" w:line="240" w:lineRule="auto"/>
      </w:pPr>
      <w:r>
        <w:continuationSeparator/>
      </w:r>
    </w:p>
  </w:footnote>
  <w:footnote w:id="1">
    <w:p w14:paraId="138043EA" w14:textId="77777777" w:rsidR="00EF56AC" w:rsidRPr="00792BD1" w:rsidRDefault="00EF56AC" w:rsidP="0083299A">
      <w:pPr>
        <w:pStyle w:val="Textpoznmkypodiarou"/>
        <w:rPr>
          <w:rFonts w:ascii="Arial Narrow" w:hAnsi="Arial Narrow"/>
          <w:sz w:val="18"/>
          <w:szCs w:val="18"/>
        </w:rPr>
      </w:pPr>
      <w:r w:rsidRPr="00792BD1">
        <w:rPr>
          <w:rStyle w:val="Odkaznapoznmkupodiarou"/>
        </w:rPr>
        <w:footnoteRef/>
      </w:r>
      <w:r w:rsidRPr="00792BD1">
        <w:t xml:space="preserve"> </w:t>
      </w:r>
      <w:r w:rsidRPr="00792BD1">
        <w:rPr>
          <w:rFonts w:ascii="Arial Narrow" w:hAnsi="Arial Narrow"/>
          <w:sz w:val="18"/>
          <w:szCs w:val="18"/>
        </w:rPr>
        <w:t>„Horizontálny princíp rovnosť mužov a žien a nediskriminácia („</w:t>
      </w:r>
      <w:r>
        <w:rPr>
          <w:rFonts w:ascii="Arial Narrow" w:hAnsi="Arial Narrow"/>
          <w:sz w:val="18"/>
          <w:szCs w:val="18"/>
        </w:rPr>
        <w:t>HP RMŽ A ND</w:t>
      </w:r>
      <w:r w:rsidRPr="00792BD1">
        <w:rPr>
          <w:rFonts w:ascii="Arial Narrow" w:hAnsi="Arial Narrow"/>
          <w:sz w:val="18"/>
          <w:szCs w:val="18"/>
        </w:rPr>
        <w:t xml:space="preserve">“). </w:t>
      </w:r>
    </w:p>
    <w:p w14:paraId="3ABA3243" w14:textId="77777777" w:rsidR="00EF56AC" w:rsidRPr="00792BD1" w:rsidRDefault="00EF56AC" w:rsidP="0083299A">
      <w:pPr>
        <w:pStyle w:val="Textpoznmkypodiarou"/>
        <w:jc w:val="both"/>
        <w:rPr>
          <w:rFonts w:ascii="Arial Narrow" w:hAnsi="Arial Narrow"/>
          <w:sz w:val="18"/>
          <w:szCs w:val="18"/>
        </w:rPr>
      </w:pPr>
      <w:r>
        <w:rPr>
          <w:rFonts w:ascii="Arial Narrow" w:hAnsi="Arial Narrow"/>
          <w:sz w:val="18"/>
          <w:szCs w:val="18"/>
        </w:rPr>
        <w:t>Účelom</w:t>
      </w:r>
      <w:r w:rsidRPr="00792BD1">
        <w:rPr>
          <w:rFonts w:ascii="Arial Narrow" w:hAnsi="Arial Narrow"/>
          <w:sz w:val="18"/>
          <w:szCs w:val="18"/>
        </w:rPr>
        <w:t xml:space="preserve"> </w:t>
      </w:r>
      <w:r>
        <w:rPr>
          <w:rFonts w:ascii="Arial Narrow" w:hAnsi="Arial Narrow"/>
          <w:sz w:val="18"/>
          <w:szCs w:val="18"/>
        </w:rPr>
        <w:t>HP RMŽ A ND</w:t>
      </w:r>
      <w:r w:rsidRPr="00792BD1">
        <w:rPr>
          <w:rFonts w:ascii="Arial Narrow" w:hAnsi="Arial Narrow"/>
          <w:sz w:val="18"/>
          <w:szCs w:val="18"/>
        </w:rPr>
        <w:t xml:space="preserve"> je odstraňovať bariéry, ktoré vedú k izolácii a vylučovaniu ľudí z verejného, politického, spoločenského, pracovného života, a to na základe takých sociálnych kategórií ako je pohlavie, rod, vek, rasa, etnikum, vierovyznanie alebo náboženstvo, sexuálna orientácia, zdravotné postihnutie atď. Cieľom uplatňovania </w:t>
      </w:r>
      <w:r>
        <w:rPr>
          <w:rFonts w:ascii="Arial Narrow" w:hAnsi="Arial Narrow"/>
          <w:sz w:val="18"/>
          <w:szCs w:val="18"/>
        </w:rPr>
        <w:t>HP RMŽ A ND</w:t>
      </w:r>
      <w:r w:rsidRPr="00792BD1">
        <w:rPr>
          <w:rFonts w:ascii="Arial Narrow" w:hAnsi="Arial Narrow"/>
          <w:sz w:val="18"/>
          <w:szCs w:val="18"/>
        </w:rPr>
        <w:t xml:space="preserve"> je zároveň eliminovať a predchádzať diskriminácii na základe týchto znakov. Osobitný prístup si vyžadujú osoby so zdravotným postihnutím, pre ktoré je potrebné vytvorenie mimoriadnych podmienok prístupnosti. Výzva sa dotýka hlavne nasledujúcich cieľov </w:t>
      </w:r>
      <w:r>
        <w:rPr>
          <w:rFonts w:ascii="Arial Narrow" w:hAnsi="Arial Narrow"/>
          <w:sz w:val="18"/>
          <w:szCs w:val="18"/>
        </w:rPr>
        <w:t>HP RMŽ A ND</w:t>
      </w:r>
      <w:r w:rsidRPr="00792BD1">
        <w:rPr>
          <w:rFonts w:ascii="Arial Narrow" w:hAnsi="Arial Narrow"/>
          <w:sz w:val="18"/>
          <w:szCs w:val="18"/>
        </w:rPr>
        <w:t>:</w:t>
      </w:r>
    </w:p>
    <w:p w14:paraId="14270E68" w14:textId="77777777" w:rsidR="00EF56AC" w:rsidRPr="00792BD1" w:rsidRDefault="00EF56AC" w:rsidP="0083299A">
      <w:pPr>
        <w:pStyle w:val="Textpoznmkypodiarou"/>
        <w:rPr>
          <w:rFonts w:ascii="Arial Narrow" w:hAnsi="Arial Narrow"/>
          <w:sz w:val="18"/>
          <w:szCs w:val="18"/>
        </w:rPr>
      </w:pPr>
      <w:r w:rsidRPr="00792BD1">
        <w:rPr>
          <w:rFonts w:ascii="Arial Narrow" w:hAnsi="Arial Narrow"/>
          <w:sz w:val="18"/>
          <w:szCs w:val="18"/>
        </w:rPr>
        <w:t>1.</w:t>
      </w:r>
      <w:r w:rsidRPr="007F2030">
        <w:rPr>
          <w:rFonts w:ascii="Arial Narrow" w:hAnsi="Arial Narrow"/>
          <w:sz w:val="18"/>
          <w:szCs w:val="18"/>
        </w:rPr>
        <w:t xml:space="preserve"> </w:t>
      </w:r>
      <w:r w:rsidRPr="00792BD1">
        <w:rPr>
          <w:rFonts w:ascii="Arial Narrow" w:hAnsi="Arial Narrow"/>
          <w:sz w:val="18"/>
          <w:szCs w:val="18"/>
        </w:rPr>
        <w:t xml:space="preserve">v  rámci horizontálneho princípu rovnosť mužov a žien ide konkrétne o cieľ „zníženie horizontálnej a vertikálnej rodovej segregácie  v odvetviach hospodárstva mužov a žien“; </w:t>
      </w:r>
    </w:p>
    <w:p w14:paraId="39606BFF" w14:textId="77777777" w:rsidR="00EF56AC" w:rsidRPr="00792BD1" w:rsidRDefault="00EF56AC" w:rsidP="0083299A">
      <w:pPr>
        <w:pStyle w:val="Textpoznmkypodiarou"/>
        <w:rPr>
          <w:rFonts w:ascii="Arial Narrow" w:hAnsi="Arial Narrow"/>
          <w:sz w:val="18"/>
          <w:szCs w:val="18"/>
        </w:rPr>
      </w:pPr>
      <w:r w:rsidRPr="00792BD1">
        <w:rPr>
          <w:rFonts w:ascii="Arial Narrow" w:hAnsi="Arial Narrow"/>
          <w:sz w:val="18"/>
          <w:szCs w:val="18"/>
        </w:rPr>
        <w:t>2.</w:t>
      </w:r>
      <w:r w:rsidRPr="007F2030">
        <w:rPr>
          <w:rFonts w:ascii="Arial Narrow" w:hAnsi="Arial Narrow"/>
          <w:sz w:val="18"/>
          <w:szCs w:val="18"/>
        </w:rPr>
        <w:t xml:space="preserve"> </w:t>
      </w:r>
      <w:r w:rsidRPr="00792BD1">
        <w:rPr>
          <w:rFonts w:ascii="Arial Narrow" w:hAnsi="Arial Narrow"/>
          <w:sz w:val="18"/>
          <w:szCs w:val="18"/>
        </w:rPr>
        <w:t>a v rámci horizontálneho princípu nediskriminácia ide konkrétne o cieľ „zabezpečenie rovnosti príležitostí v prístupe a využívaní infraštruktúry a služieb“.</w:t>
      </w:r>
    </w:p>
    <w:p w14:paraId="431BE2AA" w14:textId="77777777" w:rsidR="00EF56AC" w:rsidRPr="00792BD1" w:rsidRDefault="00EF56AC" w:rsidP="0083299A">
      <w:pPr>
        <w:pStyle w:val="Textpoznmkypodiarou"/>
        <w:jc w:val="both"/>
        <w:rPr>
          <w:rFonts w:ascii="Arial Narrow" w:hAnsi="Arial Narrow"/>
          <w:sz w:val="18"/>
          <w:szCs w:val="18"/>
        </w:rPr>
      </w:pPr>
      <w:r w:rsidRPr="00792BD1">
        <w:rPr>
          <w:rFonts w:ascii="Arial Narrow" w:hAnsi="Arial Narrow"/>
          <w:sz w:val="18"/>
          <w:szCs w:val="18"/>
        </w:rPr>
        <w:t xml:space="preserve">Uplatňovanie tohto horizontálneho princípu v podmienkach OP II spočíva práve v dodržaní súladu s podmienkami </w:t>
      </w:r>
      <w:r>
        <w:rPr>
          <w:rFonts w:ascii="Arial Narrow" w:hAnsi="Arial Narrow"/>
          <w:sz w:val="18"/>
          <w:szCs w:val="18"/>
        </w:rPr>
        <w:t>HP RMŽ A ND</w:t>
      </w:r>
      <w:r w:rsidRPr="00792BD1">
        <w:rPr>
          <w:rFonts w:ascii="Arial Narrow" w:hAnsi="Arial Narrow"/>
          <w:sz w:val="18"/>
          <w:szCs w:val="18"/>
        </w:rPr>
        <w:t xml:space="preserve"> a jeho cieľmi definovanými vyššie. V súvislosti s predmetným vyzvaním je potrebné upozorniť osobitne na to, aby: </w:t>
      </w:r>
    </w:p>
    <w:p w14:paraId="1FD3631C" w14:textId="77777777" w:rsidR="00EF56AC" w:rsidRPr="00792BD1" w:rsidRDefault="00EF56AC" w:rsidP="0083299A">
      <w:pPr>
        <w:pStyle w:val="Textpoznmkypodiarou"/>
        <w:jc w:val="both"/>
        <w:rPr>
          <w:rFonts w:ascii="Arial Narrow" w:hAnsi="Arial Narrow"/>
          <w:sz w:val="18"/>
          <w:szCs w:val="18"/>
        </w:rPr>
      </w:pPr>
      <w:r w:rsidRPr="00792BD1">
        <w:rPr>
          <w:rFonts w:ascii="Arial Narrow" w:hAnsi="Arial Narrow"/>
          <w:sz w:val="18"/>
          <w:szCs w:val="18"/>
        </w:rPr>
        <w:t>-</w:t>
      </w:r>
      <w:r w:rsidRPr="007F2030">
        <w:rPr>
          <w:rFonts w:ascii="Arial Narrow" w:hAnsi="Arial Narrow"/>
          <w:sz w:val="18"/>
          <w:szCs w:val="18"/>
        </w:rPr>
        <w:t xml:space="preserve"> </w:t>
      </w:r>
      <w:r w:rsidRPr="00792BD1">
        <w:rPr>
          <w:rFonts w:ascii="Arial Narrow" w:hAnsi="Arial Narrow"/>
          <w:sz w:val="18"/>
          <w:szCs w:val="18"/>
        </w:rPr>
        <w:t xml:space="preserve">Pre osoby so zdravotným znevýhodnením bola zabezpečená prístupnosť k výsledkom projektu (napr. opatrenia, služby, zariadenia zabezpečujúce prístup k výsledkom projektu pre ľudí s telesným, zmyslovým, mentálnym a intelektuálnym postihnutím). </w:t>
      </w:r>
    </w:p>
    <w:p w14:paraId="0B8DEA5D" w14:textId="77777777" w:rsidR="00EF56AC" w:rsidRPr="00792BD1" w:rsidRDefault="00EF56AC" w:rsidP="0083299A">
      <w:pPr>
        <w:pStyle w:val="Textpoznmkypodiarou"/>
        <w:jc w:val="both"/>
        <w:rPr>
          <w:rFonts w:ascii="Arial Narrow" w:hAnsi="Arial Narrow"/>
          <w:sz w:val="18"/>
          <w:szCs w:val="18"/>
        </w:rPr>
      </w:pPr>
      <w:r w:rsidRPr="00792BD1">
        <w:rPr>
          <w:rFonts w:ascii="Arial Narrow" w:hAnsi="Arial Narrow"/>
          <w:sz w:val="18"/>
          <w:szCs w:val="18"/>
        </w:rPr>
        <w:t>-</w:t>
      </w:r>
      <w:r w:rsidRPr="007F2030">
        <w:rPr>
          <w:rFonts w:ascii="Arial Narrow" w:hAnsi="Arial Narrow"/>
          <w:sz w:val="18"/>
          <w:szCs w:val="18"/>
        </w:rPr>
        <w:t xml:space="preserve"> </w:t>
      </w:r>
      <w:r w:rsidRPr="00792BD1">
        <w:rPr>
          <w:rFonts w:ascii="Arial Narrow" w:hAnsi="Arial Narrow"/>
          <w:sz w:val="18"/>
          <w:szCs w:val="18"/>
        </w:rPr>
        <w:t xml:space="preserve">Pri zadávaní podmienok verejného obstarávania neboli tieto definované tak, aby mohlo dôjsť k akejkoľvek forme diskriminácie a aby nedochádzalo k nerovnakému zaobchádzaniu pri finančnom ohodnotení (napr. nižšie mzdy žien – rodový mzdový rozdiel), vytváraní pracovných pozícií.  </w:t>
      </w:r>
    </w:p>
    <w:p w14:paraId="5E64A64F" w14:textId="77777777" w:rsidR="00EF56AC" w:rsidRPr="00792BD1" w:rsidRDefault="00EF56AC" w:rsidP="0083299A">
      <w:pPr>
        <w:pStyle w:val="Textpoznmkypodiarou"/>
        <w:jc w:val="both"/>
      </w:pPr>
      <w:r w:rsidRPr="00792BD1">
        <w:rPr>
          <w:rFonts w:ascii="Arial Narrow" w:hAnsi="Arial Narrow"/>
          <w:sz w:val="18"/>
          <w:szCs w:val="18"/>
        </w:rPr>
        <w:t xml:space="preserve">Projekt, ktorý je predmetom ŽoNFP, musí byť v súlade s horizontálnymi princípmi rovnosť mužov a žien a nediskriminácia, ktoré sú definované v Partnerskej dohode na roky 2014 – 2020 a v čl. 7 a 8 všeobecného nariadenia. Gestorom </w:t>
      </w:r>
      <w:r>
        <w:rPr>
          <w:rFonts w:ascii="Arial Narrow" w:hAnsi="Arial Narrow"/>
          <w:sz w:val="18"/>
          <w:szCs w:val="18"/>
        </w:rPr>
        <w:t>HP RMŽ A ND</w:t>
      </w:r>
      <w:r w:rsidRPr="00792BD1">
        <w:rPr>
          <w:rFonts w:ascii="Arial Narrow" w:hAnsi="Arial Narrow"/>
          <w:sz w:val="18"/>
          <w:szCs w:val="18"/>
        </w:rPr>
        <w:t xml:space="preserve"> je Ministerstvo práce, sociálnych vecí a rodiny SR. Základným dokumentom </w:t>
      </w:r>
      <w:r>
        <w:rPr>
          <w:rFonts w:ascii="Arial Narrow" w:hAnsi="Arial Narrow"/>
          <w:sz w:val="18"/>
          <w:szCs w:val="18"/>
        </w:rPr>
        <w:t>HP RMŽ A ND</w:t>
      </w:r>
      <w:r w:rsidRPr="00792BD1">
        <w:rPr>
          <w:rFonts w:ascii="Arial Narrow" w:hAnsi="Arial Narrow"/>
          <w:sz w:val="18"/>
          <w:szCs w:val="18"/>
        </w:rPr>
        <w:t xml:space="preserve"> je Systém implementácie </w:t>
      </w:r>
      <w:r>
        <w:rPr>
          <w:rFonts w:ascii="Arial Narrow" w:hAnsi="Arial Narrow"/>
          <w:sz w:val="18"/>
          <w:szCs w:val="18"/>
        </w:rPr>
        <w:t>HP RMŽ A ND</w:t>
      </w:r>
      <w:r w:rsidRPr="00792BD1">
        <w:rPr>
          <w:rFonts w:ascii="Arial Narrow" w:hAnsi="Arial Narrow"/>
          <w:sz w:val="18"/>
          <w:szCs w:val="18"/>
        </w:rPr>
        <w:t xml:space="preserve">. Viac informácií o </w:t>
      </w:r>
      <w:r>
        <w:rPr>
          <w:rFonts w:ascii="Arial Narrow" w:hAnsi="Arial Narrow"/>
          <w:sz w:val="18"/>
          <w:szCs w:val="18"/>
        </w:rPr>
        <w:t>HP RMŽ A ND</w:t>
      </w:r>
      <w:r w:rsidRPr="00792BD1">
        <w:rPr>
          <w:rFonts w:ascii="Arial Narrow" w:hAnsi="Arial Narrow"/>
          <w:sz w:val="18"/>
          <w:szCs w:val="18"/>
        </w:rPr>
        <w:t xml:space="preserve"> je možné získať na webovom sídle </w:t>
      </w:r>
      <w:hyperlink r:id="rId1" w:history="1">
        <w:r w:rsidRPr="00792BD1">
          <w:rPr>
            <w:rStyle w:val="Hypertextovprepojenie"/>
            <w:rFonts w:ascii="Arial Narrow" w:hAnsi="Arial Narrow"/>
            <w:sz w:val="18"/>
            <w:szCs w:val="18"/>
          </w:rPr>
          <w:t>www.gender.gov.sk</w:t>
        </w:r>
      </w:hyperlink>
      <w:r w:rsidRPr="00792BD1">
        <w:rPr>
          <w:rFonts w:ascii="Arial Narrow" w:hAnsi="Arial Narrow"/>
          <w:sz w:val="18"/>
          <w:szCs w:val="18"/>
        </w:rPr>
        <w:t>. V prípade špecifických otázok bude žiadateľovi poskytnutý kontakt na zamestnanca gestora HP, ktorý mu poskytne požadované informácie.“</w:t>
      </w:r>
    </w:p>
  </w:footnote>
  <w:footnote w:id="2">
    <w:p w14:paraId="564D0B33" w14:textId="1F1436CA" w:rsidR="00EF56AC" w:rsidRPr="007F2030" w:rsidRDefault="00EF56AC" w:rsidP="0083299A">
      <w:pPr>
        <w:pStyle w:val="Textpoznmkypodiarou"/>
        <w:jc w:val="both"/>
        <w:rPr>
          <w:rFonts w:ascii="Arial Narrow" w:hAnsi="Arial Narrow"/>
          <w:sz w:val="18"/>
          <w:szCs w:val="18"/>
        </w:rPr>
      </w:pPr>
      <w:r w:rsidRPr="007F2030">
        <w:rPr>
          <w:rStyle w:val="Odkaznapoznmkupodiarou"/>
          <w:rFonts w:eastAsia="Calibri"/>
          <w:sz w:val="18"/>
          <w:szCs w:val="18"/>
        </w:rPr>
        <w:footnoteRef/>
      </w:r>
      <w:r w:rsidRPr="007F2030">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Pr>
          <w:rFonts w:ascii="Arial Narrow" w:hAnsi="Arial Narrow"/>
          <w:sz w:val="18"/>
          <w:szCs w:val="18"/>
        </w:rPr>
        <w:t xml:space="preserve">. </w:t>
      </w:r>
      <w:r w:rsidRPr="00311ABE">
        <w:rPr>
          <w:rFonts w:ascii="Arial Narrow" w:hAnsi="Arial Narrow"/>
          <w:sz w:val="18"/>
          <w:szCs w:val="18"/>
        </w:rPr>
        <w:t xml:space="preserve">Systém implementácie HP UR na webovom sídle </w:t>
      </w:r>
      <w:hyperlink r:id="rId2" w:history="1">
        <w:r w:rsidRPr="00155C47">
          <w:rPr>
            <w:rStyle w:val="Hypertextovprepojenie"/>
            <w:rFonts w:ascii="Arial Narrow" w:hAnsi="Arial Narrow"/>
            <w:sz w:val="18"/>
            <w:szCs w:val="18"/>
          </w:rPr>
          <w:t>www.mirri.gov.sk</w:t>
        </w:r>
      </w:hyperlink>
      <w:r w:rsidRPr="001D2375">
        <w:rPr>
          <w:rStyle w:val="Hypertextovprepojenie"/>
          <w:rFonts w:ascii="Arial Narrow" w:hAnsi="Arial Narrow"/>
          <w:sz w:val="18"/>
          <w:szCs w:val="18"/>
          <w:u w:val="none"/>
        </w:rPr>
        <w:t xml:space="preserve"> </w:t>
      </w:r>
      <w:r>
        <w:rPr>
          <w:rFonts w:ascii="Arial Narrow" w:hAnsi="Arial Narrow"/>
          <w:sz w:val="18"/>
          <w:szCs w:val="18"/>
        </w:rPr>
        <w:t>(sekcie – CKO/HP UR 2014 - 2020)</w:t>
      </w:r>
      <w:r w:rsidRPr="00311ABE">
        <w:rPr>
          <w:rFonts w:ascii="Arial Narrow" w:hAnsi="Arial Narrow"/>
          <w:sz w:val="18"/>
          <w:szCs w:val="18"/>
        </w:rPr>
        <w:t xml:space="preserve">. Systém implementácie HP RMŽaN na webovom sídle </w:t>
      </w:r>
      <w:hyperlink r:id="rId3" w:history="1">
        <w:r w:rsidRPr="00155C47">
          <w:rPr>
            <w:rStyle w:val="Hypertextovprepojenie"/>
            <w:rFonts w:ascii="Arial Narrow" w:hAnsi="Arial Narrow"/>
            <w:sz w:val="18"/>
            <w:szCs w:val="18"/>
          </w:rPr>
          <w:t>www.gender.gov.sk</w:t>
        </w:r>
      </w:hyperlink>
      <w:r w:rsidRPr="00311ABE">
        <w:rPr>
          <w:rFonts w:ascii="Arial Narrow" w:hAnsi="Arial Narrow"/>
          <w:sz w:val="18"/>
          <w:szCs w:val="18"/>
        </w:rPr>
        <w:t>.</w:t>
      </w:r>
      <w:r w:rsidRPr="00626FE8">
        <w:rPr>
          <w:rFonts w:ascii="Arial Narrow" w:hAnsi="Arial Narrow"/>
          <w:sz w:val="18"/>
          <w:szCs w:val="18"/>
        </w:rPr>
        <w:t xml:space="preserve">  </w:t>
      </w:r>
      <w:r w:rsidRPr="007F2030">
        <w:rPr>
          <w:rFonts w:ascii="Arial Narrow" w:hAnsi="Arial Narrow"/>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F2ACB" w14:textId="77777777" w:rsidR="00760121" w:rsidRDefault="005F54A7" w:rsidP="00F863CD">
    <w:pPr>
      <w:pStyle w:val="Hlavika"/>
      <w:jc w:val="center"/>
    </w:pPr>
    <w:r>
      <w:rPr>
        <w:noProof/>
      </w:rPr>
      <w:drawing>
        <wp:inline distT="0" distB="0" distL="0" distR="0" wp14:anchorId="407AC88B" wp14:editId="416C63E6">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6CE9AB19" w14:textId="77777777" w:rsidR="0049783F" w:rsidRPr="00FA1731" w:rsidRDefault="0049783F" w:rsidP="00F863CD">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2"/>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84ECE"/>
    <w:rsid w:val="00001796"/>
    <w:rsid w:val="000035B4"/>
    <w:rsid w:val="00004FFD"/>
    <w:rsid w:val="00005495"/>
    <w:rsid w:val="00010096"/>
    <w:rsid w:val="0001092D"/>
    <w:rsid w:val="0001173B"/>
    <w:rsid w:val="000139AF"/>
    <w:rsid w:val="00014418"/>
    <w:rsid w:val="00015A80"/>
    <w:rsid w:val="00020171"/>
    <w:rsid w:val="00022F0D"/>
    <w:rsid w:val="00023623"/>
    <w:rsid w:val="00025BA7"/>
    <w:rsid w:val="000301D5"/>
    <w:rsid w:val="0003139F"/>
    <w:rsid w:val="000339AF"/>
    <w:rsid w:val="000349AA"/>
    <w:rsid w:val="00036D94"/>
    <w:rsid w:val="0004034C"/>
    <w:rsid w:val="00040A64"/>
    <w:rsid w:val="00041AC8"/>
    <w:rsid w:val="00042EB5"/>
    <w:rsid w:val="00043EB5"/>
    <w:rsid w:val="00050078"/>
    <w:rsid w:val="00051900"/>
    <w:rsid w:val="00052E96"/>
    <w:rsid w:val="0005497E"/>
    <w:rsid w:val="00072336"/>
    <w:rsid w:val="00072B5E"/>
    <w:rsid w:val="00072F94"/>
    <w:rsid w:val="0007348A"/>
    <w:rsid w:val="0007481E"/>
    <w:rsid w:val="00075ADB"/>
    <w:rsid w:val="00076A60"/>
    <w:rsid w:val="00077138"/>
    <w:rsid w:val="00077421"/>
    <w:rsid w:val="00082728"/>
    <w:rsid w:val="00082BB9"/>
    <w:rsid w:val="00086658"/>
    <w:rsid w:val="00086681"/>
    <w:rsid w:val="0009024D"/>
    <w:rsid w:val="0009136F"/>
    <w:rsid w:val="00092DC7"/>
    <w:rsid w:val="0009456B"/>
    <w:rsid w:val="000A0055"/>
    <w:rsid w:val="000A0463"/>
    <w:rsid w:val="000A181A"/>
    <w:rsid w:val="000A5FA5"/>
    <w:rsid w:val="000A7225"/>
    <w:rsid w:val="000A7C44"/>
    <w:rsid w:val="000B25EE"/>
    <w:rsid w:val="000B6A92"/>
    <w:rsid w:val="000C3A95"/>
    <w:rsid w:val="000C62F8"/>
    <w:rsid w:val="000C7772"/>
    <w:rsid w:val="000D2D75"/>
    <w:rsid w:val="000D2D8C"/>
    <w:rsid w:val="000D48BA"/>
    <w:rsid w:val="000D4B1A"/>
    <w:rsid w:val="000D5FA3"/>
    <w:rsid w:val="000E0E6B"/>
    <w:rsid w:val="000E1BCB"/>
    <w:rsid w:val="000E2A0D"/>
    <w:rsid w:val="000E2E20"/>
    <w:rsid w:val="000E573D"/>
    <w:rsid w:val="000E7F5B"/>
    <w:rsid w:val="000F1C74"/>
    <w:rsid w:val="000F2274"/>
    <w:rsid w:val="000F3449"/>
    <w:rsid w:val="000F3544"/>
    <w:rsid w:val="000F6860"/>
    <w:rsid w:val="000F6F11"/>
    <w:rsid w:val="00100493"/>
    <w:rsid w:val="001007BA"/>
    <w:rsid w:val="00104C1B"/>
    <w:rsid w:val="001058E9"/>
    <w:rsid w:val="00106114"/>
    <w:rsid w:val="001068D5"/>
    <w:rsid w:val="001124DF"/>
    <w:rsid w:val="00112813"/>
    <w:rsid w:val="001141EA"/>
    <w:rsid w:val="00114D37"/>
    <w:rsid w:val="0011721B"/>
    <w:rsid w:val="00117A89"/>
    <w:rsid w:val="00117AB1"/>
    <w:rsid w:val="00122F41"/>
    <w:rsid w:val="00125B83"/>
    <w:rsid w:val="00125D1B"/>
    <w:rsid w:val="00127418"/>
    <w:rsid w:val="00127E93"/>
    <w:rsid w:val="0013005D"/>
    <w:rsid w:val="001303C4"/>
    <w:rsid w:val="00130557"/>
    <w:rsid w:val="0013088C"/>
    <w:rsid w:val="00132B1C"/>
    <w:rsid w:val="00133AC6"/>
    <w:rsid w:val="0013632E"/>
    <w:rsid w:val="00136E09"/>
    <w:rsid w:val="001377DF"/>
    <w:rsid w:val="00142C76"/>
    <w:rsid w:val="00146D93"/>
    <w:rsid w:val="00152088"/>
    <w:rsid w:val="001526CA"/>
    <w:rsid w:val="00153CC2"/>
    <w:rsid w:val="0015480B"/>
    <w:rsid w:val="00156B90"/>
    <w:rsid w:val="00164511"/>
    <w:rsid w:val="0016481D"/>
    <w:rsid w:val="00164A0A"/>
    <w:rsid w:val="00165AF5"/>
    <w:rsid w:val="00166C09"/>
    <w:rsid w:val="00166C3D"/>
    <w:rsid w:val="00170089"/>
    <w:rsid w:val="00170B2E"/>
    <w:rsid w:val="00171DF4"/>
    <w:rsid w:val="00172777"/>
    <w:rsid w:val="0017599E"/>
    <w:rsid w:val="001762A5"/>
    <w:rsid w:val="0018285C"/>
    <w:rsid w:val="00186147"/>
    <w:rsid w:val="001868DE"/>
    <w:rsid w:val="001919B0"/>
    <w:rsid w:val="00192AB0"/>
    <w:rsid w:val="00192D85"/>
    <w:rsid w:val="00193A2E"/>
    <w:rsid w:val="0019507D"/>
    <w:rsid w:val="0019798D"/>
    <w:rsid w:val="00197D54"/>
    <w:rsid w:val="00197E1E"/>
    <w:rsid w:val="001A1306"/>
    <w:rsid w:val="001A1801"/>
    <w:rsid w:val="001A283D"/>
    <w:rsid w:val="001A30F9"/>
    <w:rsid w:val="001A3ACB"/>
    <w:rsid w:val="001A469B"/>
    <w:rsid w:val="001A5898"/>
    <w:rsid w:val="001B28E4"/>
    <w:rsid w:val="001B4BF0"/>
    <w:rsid w:val="001B64B8"/>
    <w:rsid w:val="001B6A6D"/>
    <w:rsid w:val="001C174A"/>
    <w:rsid w:val="001C1816"/>
    <w:rsid w:val="001C39E3"/>
    <w:rsid w:val="001D0AD7"/>
    <w:rsid w:val="001D2832"/>
    <w:rsid w:val="001D29D9"/>
    <w:rsid w:val="001E0853"/>
    <w:rsid w:val="001E486C"/>
    <w:rsid w:val="001E71A3"/>
    <w:rsid w:val="001E78C0"/>
    <w:rsid w:val="001E7CC1"/>
    <w:rsid w:val="001F12C1"/>
    <w:rsid w:val="001F2071"/>
    <w:rsid w:val="001F3E39"/>
    <w:rsid w:val="001F7BF9"/>
    <w:rsid w:val="00200152"/>
    <w:rsid w:val="0020086E"/>
    <w:rsid w:val="00202006"/>
    <w:rsid w:val="0020286D"/>
    <w:rsid w:val="00202DEC"/>
    <w:rsid w:val="00205305"/>
    <w:rsid w:val="00205B5C"/>
    <w:rsid w:val="00206B09"/>
    <w:rsid w:val="00206BFA"/>
    <w:rsid w:val="00207037"/>
    <w:rsid w:val="00207F54"/>
    <w:rsid w:val="0021441C"/>
    <w:rsid w:val="00214F88"/>
    <w:rsid w:val="00223511"/>
    <w:rsid w:val="0022397A"/>
    <w:rsid w:val="00223C3F"/>
    <w:rsid w:val="00224224"/>
    <w:rsid w:val="00224576"/>
    <w:rsid w:val="00226939"/>
    <w:rsid w:val="0022787F"/>
    <w:rsid w:val="00230DC8"/>
    <w:rsid w:val="00231926"/>
    <w:rsid w:val="00231AC4"/>
    <w:rsid w:val="00232DD4"/>
    <w:rsid w:val="00233B92"/>
    <w:rsid w:val="00234B0C"/>
    <w:rsid w:val="00234B37"/>
    <w:rsid w:val="002361DD"/>
    <w:rsid w:val="0024107A"/>
    <w:rsid w:val="00244ED4"/>
    <w:rsid w:val="00252914"/>
    <w:rsid w:val="00252D8E"/>
    <w:rsid w:val="002551FF"/>
    <w:rsid w:val="00261EF2"/>
    <w:rsid w:val="0026703F"/>
    <w:rsid w:val="002713E6"/>
    <w:rsid w:val="0027228D"/>
    <w:rsid w:val="00274FC5"/>
    <w:rsid w:val="002841E5"/>
    <w:rsid w:val="00284487"/>
    <w:rsid w:val="002844BD"/>
    <w:rsid w:val="002847AD"/>
    <w:rsid w:val="00286692"/>
    <w:rsid w:val="00290605"/>
    <w:rsid w:val="002914AD"/>
    <w:rsid w:val="002929E5"/>
    <w:rsid w:val="00292D49"/>
    <w:rsid w:val="00295096"/>
    <w:rsid w:val="0029522A"/>
    <w:rsid w:val="0029529E"/>
    <w:rsid w:val="002955AB"/>
    <w:rsid w:val="002956DA"/>
    <w:rsid w:val="00297244"/>
    <w:rsid w:val="002A47BD"/>
    <w:rsid w:val="002B1BCF"/>
    <w:rsid w:val="002B6784"/>
    <w:rsid w:val="002C207D"/>
    <w:rsid w:val="002C329D"/>
    <w:rsid w:val="002C57BD"/>
    <w:rsid w:val="002C589B"/>
    <w:rsid w:val="002C67C3"/>
    <w:rsid w:val="002D10C6"/>
    <w:rsid w:val="002D16BD"/>
    <w:rsid w:val="002D32D0"/>
    <w:rsid w:val="002D5753"/>
    <w:rsid w:val="002D6E45"/>
    <w:rsid w:val="002E2B88"/>
    <w:rsid w:val="002E6588"/>
    <w:rsid w:val="002E7F1A"/>
    <w:rsid w:val="002F0EA7"/>
    <w:rsid w:val="002F2083"/>
    <w:rsid w:val="002F284F"/>
    <w:rsid w:val="0030096B"/>
    <w:rsid w:val="003011D9"/>
    <w:rsid w:val="003011F4"/>
    <w:rsid w:val="0030137E"/>
    <w:rsid w:val="00302AA0"/>
    <w:rsid w:val="003033F4"/>
    <w:rsid w:val="003038E9"/>
    <w:rsid w:val="00303C71"/>
    <w:rsid w:val="003044A7"/>
    <w:rsid w:val="00304501"/>
    <w:rsid w:val="0030513E"/>
    <w:rsid w:val="0030585E"/>
    <w:rsid w:val="00310EA1"/>
    <w:rsid w:val="00314440"/>
    <w:rsid w:val="0032288B"/>
    <w:rsid w:val="00323D81"/>
    <w:rsid w:val="00325B8D"/>
    <w:rsid w:val="003261CC"/>
    <w:rsid w:val="00327AD2"/>
    <w:rsid w:val="00330328"/>
    <w:rsid w:val="003313D2"/>
    <w:rsid w:val="00333B65"/>
    <w:rsid w:val="00341503"/>
    <w:rsid w:val="00341FAD"/>
    <w:rsid w:val="00342A31"/>
    <w:rsid w:val="00343539"/>
    <w:rsid w:val="00344B08"/>
    <w:rsid w:val="00346339"/>
    <w:rsid w:val="0034774A"/>
    <w:rsid w:val="00347B45"/>
    <w:rsid w:val="00354350"/>
    <w:rsid w:val="0035487E"/>
    <w:rsid w:val="00360174"/>
    <w:rsid w:val="003613E8"/>
    <w:rsid w:val="00362D07"/>
    <w:rsid w:val="00365E0A"/>
    <w:rsid w:val="00366746"/>
    <w:rsid w:val="0036768D"/>
    <w:rsid w:val="0037176B"/>
    <w:rsid w:val="003732C0"/>
    <w:rsid w:val="00374CFA"/>
    <w:rsid w:val="00375FB7"/>
    <w:rsid w:val="00381BFD"/>
    <w:rsid w:val="00382E03"/>
    <w:rsid w:val="0038576B"/>
    <w:rsid w:val="0038730A"/>
    <w:rsid w:val="003878D6"/>
    <w:rsid w:val="00396206"/>
    <w:rsid w:val="00397CCC"/>
    <w:rsid w:val="003A3C11"/>
    <w:rsid w:val="003A72B9"/>
    <w:rsid w:val="003A77A7"/>
    <w:rsid w:val="003B2E59"/>
    <w:rsid w:val="003B6E19"/>
    <w:rsid w:val="003C06CF"/>
    <w:rsid w:val="003C13BD"/>
    <w:rsid w:val="003C1D64"/>
    <w:rsid w:val="003C4CAC"/>
    <w:rsid w:val="003C6E77"/>
    <w:rsid w:val="003D0060"/>
    <w:rsid w:val="003D389F"/>
    <w:rsid w:val="003D5679"/>
    <w:rsid w:val="003D5AD8"/>
    <w:rsid w:val="003D72A6"/>
    <w:rsid w:val="003E1169"/>
    <w:rsid w:val="003E1C75"/>
    <w:rsid w:val="003E24DD"/>
    <w:rsid w:val="003E4431"/>
    <w:rsid w:val="003E6900"/>
    <w:rsid w:val="003E77E2"/>
    <w:rsid w:val="003F091F"/>
    <w:rsid w:val="003F20AD"/>
    <w:rsid w:val="003F4F99"/>
    <w:rsid w:val="003F57DC"/>
    <w:rsid w:val="003F6311"/>
    <w:rsid w:val="003F661F"/>
    <w:rsid w:val="0040115F"/>
    <w:rsid w:val="004014D7"/>
    <w:rsid w:val="004029FB"/>
    <w:rsid w:val="004055B3"/>
    <w:rsid w:val="00407CBC"/>
    <w:rsid w:val="004100CB"/>
    <w:rsid w:val="00413E9E"/>
    <w:rsid w:val="00414F28"/>
    <w:rsid w:val="00416076"/>
    <w:rsid w:val="0041731A"/>
    <w:rsid w:val="00417932"/>
    <w:rsid w:val="00420DF5"/>
    <w:rsid w:val="004212C8"/>
    <w:rsid w:val="004251D2"/>
    <w:rsid w:val="00427C6F"/>
    <w:rsid w:val="00431A61"/>
    <w:rsid w:val="004332F3"/>
    <w:rsid w:val="00434AFA"/>
    <w:rsid w:val="004361B6"/>
    <w:rsid w:val="00436C85"/>
    <w:rsid w:val="0044573A"/>
    <w:rsid w:val="00450B6F"/>
    <w:rsid w:val="00455838"/>
    <w:rsid w:val="00455A94"/>
    <w:rsid w:val="00456E89"/>
    <w:rsid w:val="00463B63"/>
    <w:rsid w:val="00464AA0"/>
    <w:rsid w:val="00464FFA"/>
    <w:rsid w:val="00466286"/>
    <w:rsid w:val="00466B72"/>
    <w:rsid w:val="00472A05"/>
    <w:rsid w:val="004738F5"/>
    <w:rsid w:val="0047453E"/>
    <w:rsid w:val="0048030D"/>
    <w:rsid w:val="00480605"/>
    <w:rsid w:val="00480844"/>
    <w:rsid w:val="00481E9F"/>
    <w:rsid w:val="00482791"/>
    <w:rsid w:val="004847A6"/>
    <w:rsid w:val="00485F1E"/>
    <w:rsid w:val="00487844"/>
    <w:rsid w:val="00487F57"/>
    <w:rsid w:val="0049080E"/>
    <w:rsid w:val="004915CF"/>
    <w:rsid w:val="00493399"/>
    <w:rsid w:val="00493E1F"/>
    <w:rsid w:val="004947D5"/>
    <w:rsid w:val="004952F8"/>
    <w:rsid w:val="00497399"/>
    <w:rsid w:val="0049783F"/>
    <w:rsid w:val="004A0630"/>
    <w:rsid w:val="004A0F68"/>
    <w:rsid w:val="004A17CB"/>
    <w:rsid w:val="004A1A55"/>
    <w:rsid w:val="004A1EBA"/>
    <w:rsid w:val="004A308A"/>
    <w:rsid w:val="004A7CF9"/>
    <w:rsid w:val="004B01E2"/>
    <w:rsid w:val="004B04D7"/>
    <w:rsid w:val="004B4D3C"/>
    <w:rsid w:val="004B6EAA"/>
    <w:rsid w:val="004C09E1"/>
    <w:rsid w:val="004C17CE"/>
    <w:rsid w:val="004D045D"/>
    <w:rsid w:val="004D2E23"/>
    <w:rsid w:val="004D3786"/>
    <w:rsid w:val="004D4FE0"/>
    <w:rsid w:val="004D5C58"/>
    <w:rsid w:val="004D7487"/>
    <w:rsid w:val="004D7F23"/>
    <w:rsid w:val="004E08AB"/>
    <w:rsid w:val="004E11D6"/>
    <w:rsid w:val="004E1599"/>
    <w:rsid w:val="004E26F2"/>
    <w:rsid w:val="004E313A"/>
    <w:rsid w:val="004E39CC"/>
    <w:rsid w:val="004E5EBB"/>
    <w:rsid w:val="004E7579"/>
    <w:rsid w:val="004F1FF9"/>
    <w:rsid w:val="004F35ED"/>
    <w:rsid w:val="004F43F6"/>
    <w:rsid w:val="004F448E"/>
    <w:rsid w:val="004F4831"/>
    <w:rsid w:val="004F6058"/>
    <w:rsid w:val="00504336"/>
    <w:rsid w:val="00504B32"/>
    <w:rsid w:val="00506F84"/>
    <w:rsid w:val="00510B04"/>
    <w:rsid w:val="00511A69"/>
    <w:rsid w:val="005211BB"/>
    <w:rsid w:val="00521F7B"/>
    <w:rsid w:val="00524094"/>
    <w:rsid w:val="0052719E"/>
    <w:rsid w:val="005311B3"/>
    <w:rsid w:val="005313ED"/>
    <w:rsid w:val="00533142"/>
    <w:rsid w:val="0053760B"/>
    <w:rsid w:val="00542948"/>
    <w:rsid w:val="00542A10"/>
    <w:rsid w:val="00542B92"/>
    <w:rsid w:val="00542BB0"/>
    <w:rsid w:val="00542C54"/>
    <w:rsid w:val="00543D77"/>
    <w:rsid w:val="005458A6"/>
    <w:rsid w:val="00545A7C"/>
    <w:rsid w:val="00550A08"/>
    <w:rsid w:val="00551C1F"/>
    <w:rsid w:val="00551E54"/>
    <w:rsid w:val="0055228B"/>
    <w:rsid w:val="005534CE"/>
    <w:rsid w:val="00555BA7"/>
    <w:rsid w:val="00556BAE"/>
    <w:rsid w:val="00565360"/>
    <w:rsid w:val="00565FD4"/>
    <w:rsid w:val="00566FE9"/>
    <w:rsid w:val="0057125D"/>
    <w:rsid w:val="005716A3"/>
    <w:rsid w:val="005752F6"/>
    <w:rsid w:val="00576260"/>
    <w:rsid w:val="00576315"/>
    <w:rsid w:val="00581721"/>
    <w:rsid w:val="005820D7"/>
    <w:rsid w:val="005828B7"/>
    <w:rsid w:val="00584D99"/>
    <w:rsid w:val="00586657"/>
    <w:rsid w:val="005868B0"/>
    <w:rsid w:val="00592028"/>
    <w:rsid w:val="00596B48"/>
    <w:rsid w:val="00597862"/>
    <w:rsid w:val="005A015D"/>
    <w:rsid w:val="005A2101"/>
    <w:rsid w:val="005A2220"/>
    <w:rsid w:val="005A23CC"/>
    <w:rsid w:val="005A3899"/>
    <w:rsid w:val="005A4D60"/>
    <w:rsid w:val="005A5E4E"/>
    <w:rsid w:val="005B0798"/>
    <w:rsid w:val="005B11C2"/>
    <w:rsid w:val="005B1A96"/>
    <w:rsid w:val="005B354C"/>
    <w:rsid w:val="005B3D30"/>
    <w:rsid w:val="005C0C31"/>
    <w:rsid w:val="005C1D7C"/>
    <w:rsid w:val="005C26C6"/>
    <w:rsid w:val="005C553E"/>
    <w:rsid w:val="005C656A"/>
    <w:rsid w:val="005C7511"/>
    <w:rsid w:val="005C7828"/>
    <w:rsid w:val="005D591D"/>
    <w:rsid w:val="005D5DA7"/>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1671C"/>
    <w:rsid w:val="0062318C"/>
    <w:rsid w:val="00623BB4"/>
    <w:rsid w:val="00626384"/>
    <w:rsid w:val="006268D2"/>
    <w:rsid w:val="00626FE8"/>
    <w:rsid w:val="006317CB"/>
    <w:rsid w:val="00633404"/>
    <w:rsid w:val="006343F9"/>
    <w:rsid w:val="0063617B"/>
    <w:rsid w:val="0064247B"/>
    <w:rsid w:val="006522E0"/>
    <w:rsid w:val="00654BB0"/>
    <w:rsid w:val="00662770"/>
    <w:rsid w:val="00666322"/>
    <w:rsid w:val="00667164"/>
    <w:rsid w:val="006748F5"/>
    <w:rsid w:val="00675032"/>
    <w:rsid w:val="006853C2"/>
    <w:rsid w:val="00690745"/>
    <w:rsid w:val="00691B4B"/>
    <w:rsid w:val="006937F7"/>
    <w:rsid w:val="0069692F"/>
    <w:rsid w:val="006A061F"/>
    <w:rsid w:val="006A15E7"/>
    <w:rsid w:val="006A1BD2"/>
    <w:rsid w:val="006A3152"/>
    <w:rsid w:val="006A36EC"/>
    <w:rsid w:val="006A3CDD"/>
    <w:rsid w:val="006A3E21"/>
    <w:rsid w:val="006A53B5"/>
    <w:rsid w:val="006A5401"/>
    <w:rsid w:val="006A5670"/>
    <w:rsid w:val="006A6737"/>
    <w:rsid w:val="006A6EB7"/>
    <w:rsid w:val="006B097E"/>
    <w:rsid w:val="006B0B9E"/>
    <w:rsid w:val="006B2342"/>
    <w:rsid w:val="006B3C3A"/>
    <w:rsid w:val="006B5493"/>
    <w:rsid w:val="006B64B3"/>
    <w:rsid w:val="006C0886"/>
    <w:rsid w:val="006D218E"/>
    <w:rsid w:val="006D787D"/>
    <w:rsid w:val="006E148B"/>
    <w:rsid w:val="006E1E54"/>
    <w:rsid w:val="006E4B05"/>
    <w:rsid w:val="006E4F20"/>
    <w:rsid w:val="006F2925"/>
    <w:rsid w:val="006F2EA5"/>
    <w:rsid w:val="006F3D1C"/>
    <w:rsid w:val="006F4FF1"/>
    <w:rsid w:val="006F63E8"/>
    <w:rsid w:val="006F6608"/>
    <w:rsid w:val="006F66B2"/>
    <w:rsid w:val="006F68C7"/>
    <w:rsid w:val="007003FE"/>
    <w:rsid w:val="007007AD"/>
    <w:rsid w:val="0070119B"/>
    <w:rsid w:val="00714649"/>
    <w:rsid w:val="00714A3E"/>
    <w:rsid w:val="007202A8"/>
    <w:rsid w:val="00726FA2"/>
    <w:rsid w:val="00727609"/>
    <w:rsid w:val="00730AC7"/>
    <w:rsid w:val="00731260"/>
    <w:rsid w:val="0073341D"/>
    <w:rsid w:val="0073467A"/>
    <w:rsid w:val="00734744"/>
    <w:rsid w:val="007355DD"/>
    <w:rsid w:val="007403EC"/>
    <w:rsid w:val="00741F1F"/>
    <w:rsid w:val="00743FE5"/>
    <w:rsid w:val="00744B54"/>
    <w:rsid w:val="007456DE"/>
    <w:rsid w:val="0074628B"/>
    <w:rsid w:val="00747AE8"/>
    <w:rsid w:val="00750FED"/>
    <w:rsid w:val="007515AA"/>
    <w:rsid w:val="007515F9"/>
    <w:rsid w:val="00752C11"/>
    <w:rsid w:val="00753246"/>
    <w:rsid w:val="00760121"/>
    <w:rsid w:val="00761A6B"/>
    <w:rsid w:val="00762C67"/>
    <w:rsid w:val="0076471B"/>
    <w:rsid w:val="00765803"/>
    <w:rsid w:val="007658DB"/>
    <w:rsid w:val="0077283C"/>
    <w:rsid w:val="007739AA"/>
    <w:rsid w:val="007778BA"/>
    <w:rsid w:val="00777B70"/>
    <w:rsid w:val="00780AE2"/>
    <w:rsid w:val="00780EAC"/>
    <w:rsid w:val="00782CCF"/>
    <w:rsid w:val="00784BEE"/>
    <w:rsid w:val="00784ECE"/>
    <w:rsid w:val="00785407"/>
    <w:rsid w:val="00785609"/>
    <w:rsid w:val="007911F7"/>
    <w:rsid w:val="00791A36"/>
    <w:rsid w:val="00793499"/>
    <w:rsid w:val="00794CA6"/>
    <w:rsid w:val="00795A68"/>
    <w:rsid w:val="00795B89"/>
    <w:rsid w:val="00795BB1"/>
    <w:rsid w:val="007A00EF"/>
    <w:rsid w:val="007A05ED"/>
    <w:rsid w:val="007A2C9B"/>
    <w:rsid w:val="007A2E7D"/>
    <w:rsid w:val="007A3316"/>
    <w:rsid w:val="007A409E"/>
    <w:rsid w:val="007A7387"/>
    <w:rsid w:val="007B25C2"/>
    <w:rsid w:val="007B27BB"/>
    <w:rsid w:val="007B3023"/>
    <w:rsid w:val="007C1E80"/>
    <w:rsid w:val="007C217C"/>
    <w:rsid w:val="007C29FA"/>
    <w:rsid w:val="007C2B5F"/>
    <w:rsid w:val="007C4DA2"/>
    <w:rsid w:val="007C79F4"/>
    <w:rsid w:val="007D1ED7"/>
    <w:rsid w:val="007D2908"/>
    <w:rsid w:val="007D4A79"/>
    <w:rsid w:val="007D5FBF"/>
    <w:rsid w:val="007D717E"/>
    <w:rsid w:val="007E0B76"/>
    <w:rsid w:val="007E11F5"/>
    <w:rsid w:val="007E1B4A"/>
    <w:rsid w:val="007E1D38"/>
    <w:rsid w:val="007E1FC8"/>
    <w:rsid w:val="007E5C50"/>
    <w:rsid w:val="007F3AB0"/>
    <w:rsid w:val="007F6F70"/>
    <w:rsid w:val="007F7070"/>
    <w:rsid w:val="007F7743"/>
    <w:rsid w:val="008027AF"/>
    <w:rsid w:val="00802BF7"/>
    <w:rsid w:val="0080378E"/>
    <w:rsid w:val="00804DC9"/>
    <w:rsid w:val="00807047"/>
    <w:rsid w:val="00811E7C"/>
    <w:rsid w:val="00812BB6"/>
    <w:rsid w:val="0081334B"/>
    <w:rsid w:val="00815288"/>
    <w:rsid w:val="008152E8"/>
    <w:rsid w:val="00815D38"/>
    <w:rsid w:val="00816211"/>
    <w:rsid w:val="00821462"/>
    <w:rsid w:val="00821775"/>
    <w:rsid w:val="00822CBB"/>
    <w:rsid w:val="00824005"/>
    <w:rsid w:val="00824AEF"/>
    <w:rsid w:val="00826939"/>
    <w:rsid w:val="008276B9"/>
    <w:rsid w:val="008308D7"/>
    <w:rsid w:val="00832699"/>
    <w:rsid w:val="0083299A"/>
    <w:rsid w:val="008344B1"/>
    <w:rsid w:val="0083455A"/>
    <w:rsid w:val="00834568"/>
    <w:rsid w:val="0084175B"/>
    <w:rsid w:val="008445D7"/>
    <w:rsid w:val="00847013"/>
    <w:rsid w:val="00853870"/>
    <w:rsid w:val="008545E8"/>
    <w:rsid w:val="00854ECA"/>
    <w:rsid w:val="008554BA"/>
    <w:rsid w:val="00857314"/>
    <w:rsid w:val="0086151A"/>
    <w:rsid w:val="008645D0"/>
    <w:rsid w:val="00866F55"/>
    <w:rsid w:val="00870138"/>
    <w:rsid w:val="008705BA"/>
    <w:rsid w:val="00870BF8"/>
    <w:rsid w:val="008732F7"/>
    <w:rsid w:val="00873495"/>
    <w:rsid w:val="00875778"/>
    <w:rsid w:val="008759DB"/>
    <w:rsid w:val="00875FD7"/>
    <w:rsid w:val="00876A59"/>
    <w:rsid w:val="00883A10"/>
    <w:rsid w:val="00884BEE"/>
    <w:rsid w:val="00886964"/>
    <w:rsid w:val="00886F74"/>
    <w:rsid w:val="00887CA8"/>
    <w:rsid w:val="00887D04"/>
    <w:rsid w:val="008922C0"/>
    <w:rsid w:val="008946B8"/>
    <w:rsid w:val="00897FEA"/>
    <w:rsid w:val="008A2880"/>
    <w:rsid w:val="008A3E73"/>
    <w:rsid w:val="008A4ADD"/>
    <w:rsid w:val="008A4F0A"/>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D7ADA"/>
    <w:rsid w:val="008E0B3D"/>
    <w:rsid w:val="008E0D0C"/>
    <w:rsid w:val="008F1058"/>
    <w:rsid w:val="008F1CB4"/>
    <w:rsid w:val="008F1E02"/>
    <w:rsid w:val="008F26C8"/>
    <w:rsid w:val="008F3834"/>
    <w:rsid w:val="008F6528"/>
    <w:rsid w:val="008F6978"/>
    <w:rsid w:val="008F6DD6"/>
    <w:rsid w:val="00905153"/>
    <w:rsid w:val="00906090"/>
    <w:rsid w:val="00907E29"/>
    <w:rsid w:val="009153B7"/>
    <w:rsid w:val="00915B87"/>
    <w:rsid w:val="00916C25"/>
    <w:rsid w:val="009179FD"/>
    <w:rsid w:val="009202F9"/>
    <w:rsid w:val="0092115D"/>
    <w:rsid w:val="009228F1"/>
    <w:rsid w:val="009230DF"/>
    <w:rsid w:val="00924E79"/>
    <w:rsid w:val="00925B90"/>
    <w:rsid w:val="00925EA9"/>
    <w:rsid w:val="0092657B"/>
    <w:rsid w:val="00930367"/>
    <w:rsid w:val="00934D1B"/>
    <w:rsid w:val="0093561F"/>
    <w:rsid w:val="00935EF1"/>
    <w:rsid w:val="009370A0"/>
    <w:rsid w:val="00937235"/>
    <w:rsid w:val="00940D5B"/>
    <w:rsid w:val="00940E42"/>
    <w:rsid w:val="0094522A"/>
    <w:rsid w:val="00946F50"/>
    <w:rsid w:val="00946FA3"/>
    <w:rsid w:val="00950FC5"/>
    <w:rsid w:val="00953FEC"/>
    <w:rsid w:val="00954355"/>
    <w:rsid w:val="0096287B"/>
    <w:rsid w:val="00964CBD"/>
    <w:rsid w:val="00970D18"/>
    <w:rsid w:val="00973013"/>
    <w:rsid w:val="009739E6"/>
    <w:rsid w:val="00973B41"/>
    <w:rsid w:val="009749D5"/>
    <w:rsid w:val="00976657"/>
    <w:rsid w:val="009813F5"/>
    <w:rsid w:val="00983399"/>
    <w:rsid w:val="00985397"/>
    <w:rsid w:val="00986C03"/>
    <w:rsid w:val="009871DF"/>
    <w:rsid w:val="009919CC"/>
    <w:rsid w:val="00994E1B"/>
    <w:rsid w:val="00995480"/>
    <w:rsid w:val="0099597F"/>
    <w:rsid w:val="00997502"/>
    <w:rsid w:val="009A0783"/>
    <w:rsid w:val="009A26DE"/>
    <w:rsid w:val="009A51B6"/>
    <w:rsid w:val="009A68D1"/>
    <w:rsid w:val="009B0D54"/>
    <w:rsid w:val="009B1373"/>
    <w:rsid w:val="009B3A5C"/>
    <w:rsid w:val="009C222D"/>
    <w:rsid w:val="009C3163"/>
    <w:rsid w:val="009C7D1F"/>
    <w:rsid w:val="009D1568"/>
    <w:rsid w:val="009D4D47"/>
    <w:rsid w:val="009E1294"/>
    <w:rsid w:val="009E1A98"/>
    <w:rsid w:val="009F16D8"/>
    <w:rsid w:val="009F1AF1"/>
    <w:rsid w:val="009F2647"/>
    <w:rsid w:val="009F64A1"/>
    <w:rsid w:val="009F692C"/>
    <w:rsid w:val="009F6C89"/>
    <w:rsid w:val="00A00083"/>
    <w:rsid w:val="00A066FC"/>
    <w:rsid w:val="00A11946"/>
    <w:rsid w:val="00A11DBD"/>
    <w:rsid w:val="00A136F1"/>
    <w:rsid w:val="00A160D1"/>
    <w:rsid w:val="00A205F0"/>
    <w:rsid w:val="00A207BD"/>
    <w:rsid w:val="00A22D38"/>
    <w:rsid w:val="00A250D1"/>
    <w:rsid w:val="00A25699"/>
    <w:rsid w:val="00A25B01"/>
    <w:rsid w:val="00A27517"/>
    <w:rsid w:val="00A31398"/>
    <w:rsid w:val="00A31407"/>
    <w:rsid w:val="00A36980"/>
    <w:rsid w:val="00A40D3C"/>
    <w:rsid w:val="00A41B6F"/>
    <w:rsid w:val="00A427DF"/>
    <w:rsid w:val="00A457FD"/>
    <w:rsid w:val="00A46E11"/>
    <w:rsid w:val="00A5235F"/>
    <w:rsid w:val="00A53374"/>
    <w:rsid w:val="00A54F52"/>
    <w:rsid w:val="00A56C94"/>
    <w:rsid w:val="00A634A9"/>
    <w:rsid w:val="00A640CF"/>
    <w:rsid w:val="00A642A6"/>
    <w:rsid w:val="00A643B4"/>
    <w:rsid w:val="00A64B23"/>
    <w:rsid w:val="00A678E2"/>
    <w:rsid w:val="00A72CC4"/>
    <w:rsid w:val="00A75AF4"/>
    <w:rsid w:val="00A75F39"/>
    <w:rsid w:val="00A75F7B"/>
    <w:rsid w:val="00A772E3"/>
    <w:rsid w:val="00A77AF5"/>
    <w:rsid w:val="00A80264"/>
    <w:rsid w:val="00A81236"/>
    <w:rsid w:val="00A814C3"/>
    <w:rsid w:val="00A8202A"/>
    <w:rsid w:val="00A82E3F"/>
    <w:rsid w:val="00A84393"/>
    <w:rsid w:val="00A84835"/>
    <w:rsid w:val="00A87667"/>
    <w:rsid w:val="00A95848"/>
    <w:rsid w:val="00A96144"/>
    <w:rsid w:val="00AA05BF"/>
    <w:rsid w:val="00AA1D53"/>
    <w:rsid w:val="00AA4171"/>
    <w:rsid w:val="00AA4826"/>
    <w:rsid w:val="00AA580A"/>
    <w:rsid w:val="00AA6EE7"/>
    <w:rsid w:val="00AB2AF8"/>
    <w:rsid w:val="00AB4D3C"/>
    <w:rsid w:val="00AB765B"/>
    <w:rsid w:val="00AC0AEE"/>
    <w:rsid w:val="00AC2ED0"/>
    <w:rsid w:val="00AC52EA"/>
    <w:rsid w:val="00AC646A"/>
    <w:rsid w:val="00AC70BD"/>
    <w:rsid w:val="00AD0D39"/>
    <w:rsid w:val="00AD3636"/>
    <w:rsid w:val="00AD5B71"/>
    <w:rsid w:val="00AD707D"/>
    <w:rsid w:val="00AE248B"/>
    <w:rsid w:val="00AE3394"/>
    <w:rsid w:val="00AE4071"/>
    <w:rsid w:val="00AE48A7"/>
    <w:rsid w:val="00AE4CE6"/>
    <w:rsid w:val="00AE55E7"/>
    <w:rsid w:val="00AE77C1"/>
    <w:rsid w:val="00AF63B7"/>
    <w:rsid w:val="00AF65BC"/>
    <w:rsid w:val="00AF78AA"/>
    <w:rsid w:val="00AF7B49"/>
    <w:rsid w:val="00B01602"/>
    <w:rsid w:val="00B0364A"/>
    <w:rsid w:val="00B038E7"/>
    <w:rsid w:val="00B05ABA"/>
    <w:rsid w:val="00B10FCC"/>
    <w:rsid w:val="00B14574"/>
    <w:rsid w:val="00B14D06"/>
    <w:rsid w:val="00B16D14"/>
    <w:rsid w:val="00B235CF"/>
    <w:rsid w:val="00B237AE"/>
    <w:rsid w:val="00B2425B"/>
    <w:rsid w:val="00B32380"/>
    <w:rsid w:val="00B333EB"/>
    <w:rsid w:val="00B372E7"/>
    <w:rsid w:val="00B40CBC"/>
    <w:rsid w:val="00B42304"/>
    <w:rsid w:val="00B4267B"/>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65C19"/>
    <w:rsid w:val="00B7057B"/>
    <w:rsid w:val="00B715AF"/>
    <w:rsid w:val="00B71764"/>
    <w:rsid w:val="00B7401B"/>
    <w:rsid w:val="00B74B14"/>
    <w:rsid w:val="00B74DD6"/>
    <w:rsid w:val="00B75C2F"/>
    <w:rsid w:val="00B76332"/>
    <w:rsid w:val="00B80743"/>
    <w:rsid w:val="00B80757"/>
    <w:rsid w:val="00B86737"/>
    <w:rsid w:val="00B87458"/>
    <w:rsid w:val="00B9007B"/>
    <w:rsid w:val="00B90A72"/>
    <w:rsid w:val="00B91F46"/>
    <w:rsid w:val="00B96388"/>
    <w:rsid w:val="00B96731"/>
    <w:rsid w:val="00BA0E90"/>
    <w:rsid w:val="00BA1C30"/>
    <w:rsid w:val="00BA513C"/>
    <w:rsid w:val="00BA6056"/>
    <w:rsid w:val="00BA7BD0"/>
    <w:rsid w:val="00BB00E7"/>
    <w:rsid w:val="00BC0F00"/>
    <w:rsid w:val="00BC361D"/>
    <w:rsid w:val="00BC6D75"/>
    <w:rsid w:val="00BC7B40"/>
    <w:rsid w:val="00BD04DA"/>
    <w:rsid w:val="00BD2EC6"/>
    <w:rsid w:val="00BD3157"/>
    <w:rsid w:val="00BD48E0"/>
    <w:rsid w:val="00BD5A87"/>
    <w:rsid w:val="00BD7601"/>
    <w:rsid w:val="00BE13F0"/>
    <w:rsid w:val="00BE3741"/>
    <w:rsid w:val="00BE52DC"/>
    <w:rsid w:val="00BE690E"/>
    <w:rsid w:val="00BE7811"/>
    <w:rsid w:val="00BF00CB"/>
    <w:rsid w:val="00BF60A4"/>
    <w:rsid w:val="00C00154"/>
    <w:rsid w:val="00C0024E"/>
    <w:rsid w:val="00C01293"/>
    <w:rsid w:val="00C0259A"/>
    <w:rsid w:val="00C02E7C"/>
    <w:rsid w:val="00C047FA"/>
    <w:rsid w:val="00C04A92"/>
    <w:rsid w:val="00C05167"/>
    <w:rsid w:val="00C052F3"/>
    <w:rsid w:val="00C06A50"/>
    <w:rsid w:val="00C07FF5"/>
    <w:rsid w:val="00C10E19"/>
    <w:rsid w:val="00C1118D"/>
    <w:rsid w:val="00C14A7F"/>
    <w:rsid w:val="00C15F76"/>
    <w:rsid w:val="00C205DA"/>
    <w:rsid w:val="00C210AC"/>
    <w:rsid w:val="00C2348D"/>
    <w:rsid w:val="00C26C46"/>
    <w:rsid w:val="00C331CE"/>
    <w:rsid w:val="00C36D3A"/>
    <w:rsid w:val="00C36E4C"/>
    <w:rsid w:val="00C427BE"/>
    <w:rsid w:val="00C43712"/>
    <w:rsid w:val="00C43CCD"/>
    <w:rsid w:val="00C4623D"/>
    <w:rsid w:val="00C468CB"/>
    <w:rsid w:val="00C46F19"/>
    <w:rsid w:val="00C4743D"/>
    <w:rsid w:val="00C536F3"/>
    <w:rsid w:val="00C557D5"/>
    <w:rsid w:val="00C56E87"/>
    <w:rsid w:val="00C57933"/>
    <w:rsid w:val="00C61504"/>
    <w:rsid w:val="00C63440"/>
    <w:rsid w:val="00C65F0C"/>
    <w:rsid w:val="00C6678B"/>
    <w:rsid w:val="00C67DE5"/>
    <w:rsid w:val="00C72356"/>
    <w:rsid w:val="00C7538E"/>
    <w:rsid w:val="00C770D0"/>
    <w:rsid w:val="00C81CB7"/>
    <w:rsid w:val="00C83ADA"/>
    <w:rsid w:val="00C84738"/>
    <w:rsid w:val="00C85E35"/>
    <w:rsid w:val="00C8755B"/>
    <w:rsid w:val="00C905EB"/>
    <w:rsid w:val="00C929A7"/>
    <w:rsid w:val="00C92F0D"/>
    <w:rsid w:val="00C93688"/>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A61"/>
    <w:rsid w:val="00CC6FC7"/>
    <w:rsid w:val="00CD03E2"/>
    <w:rsid w:val="00CD24BE"/>
    <w:rsid w:val="00CD2641"/>
    <w:rsid w:val="00CD27A6"/>
    <w:rsid w:val="00CD30CE"/>
    <w:rsid w:val="00CD3294"/>
    <w:rsid w:val="00CD5090"/>
    <w:rsid w:val="00CD6E84"/>
    <w:rsid w:val="00CE04F8"/>
    <w:rsid w:val="00CE274F"/>
    <w:rsid w:val="00CE2A87"/>
    <w:rsid w:val="00CE4372"/>
    <w:rsid w:val="00CE4914"/>
    <w:rsid w:val="00CE52EF"/>
    <w:rsid w:val="00CE6027"/>
    <w:rsid w:val="00CE71F6"/>
    <w:rsid w:val="00CF1C77"/>
    <w:rsid w:val="00CF428C"/>
    <w:rsid w:val="00CF4D42"/>
    <w:rsid w:val="00CF7385"/>
    <w:rsid w:val="00CF7836"/>
    <w:rsid w:val="00CF7A76"/>
    <w:rsid w:val="00D0048E"/>
    <w:rsid w:val="00D033CF"/>
    <w:rsid w:val="00D05993"/>
    <w:rsid w:val="00D06959"/>
    <w:rsid w:val="00D06AC6"/>
    <w:rsid w:val="00D11559"/>
    <w:rsid w:val="00D15A4B"/>
    <w:rsid w:val="00D1695F"/>
    <w:rsid w:val="00D24AFF"/>
    <w:rsid w:val="00D263BE"/>
    <w:rsid w:val="00D2719E"/>
    <w:rsid w:val="00D31E0D"/>
    <w:rsid w:val="00D33A6C"/>
    <w:rsid w:val="00D3742A"/>
    <w:rsid w:val="00D37D33"/>
    <w:rsid w:val="00D40875"/>
    <w:rsid w:val="00D40B91"/>
    <w:rsid w:val="00D415EC"/>
    <w:rsid w:val="00D43899"/>
    <w:rsid w:val="00D44DB6"/>
    <w:rsid w:val="00D45093"/>
    <w:rsid w:val="00D457FC"/>
    <w:rsid w:val="00D51ABB"/>
    <w:rsid w:val="00D51DA2"/>
    <w:rsid w:val="00D55CAF"/>
    <w:rsid w:val="00D6017C"/>
    <w:rsid w:val="00D64042"/>
    <w:rsid w:val="00D700D3"/>
    <w:rsid w:val="00D722E9"/>
    <w:rsid w:val="00D731F8"/>
    <w:rsid w:val="00D73767"/>
    <w:rsid w:val="00D748D1"/>
    <w:rsid w:val="00D7523D"/>
    <w:rsid w:val="00D7530D"/>
    <w:rsid w:val="00D80D5B"/>
    <w:rsid w:val="00D8112B"/>
    <w:rsid w:val="00D8165F"/>
    <w:rsid w:val="00D81BD4"/>
    <w:rsid w:val="00D82385"/>
    <w:rsid w:val="00D827A1"/>
    <w:rsid w:val="00D83698"/>
    <w:rsid w:val="00D846A6"/>
    <w:rsid w:val="00D8494B"/>
    <w:rsid w:val="00D87C13"/>
    <w:rsid w:val="00D9032D"/>
    <w:rsid w:val="00D9247A"/>
    <w:rsid w:val="00D92E3D"/>
    <w:rsid w:val="00D950B8"/>
    <w:rsid w:val="00D97E09"/>
    <w:rsid w:val="00DA056D"/>
    <w:rsid w:val="00DA09D7"/>
    <w:rsid w:val="00DA0FDD"/>
    <w:rsid w:val="00DA1485"/>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27A1"/>
    <w:rsid w:val="00DC3474"/>
    <w:rsid w:val="00DC34F1"/>
    <w:rsid w:val="00DC4A06"/>
    <w:rsid w:val="00DC4F9E"/>
    <w:rsid w:val="00DD34CD"/>
    <w:rsid w:val="00DD350F"/>
    <w:rsid w:val="00DD6D4C"/>
    <w:rsid w:val="00DD6FD8"/>
    <w:rsid w:val="00DE0937"/>
    <w:rsid w:val="00DE3E25"/>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262E2"/>
    <w:rsid w:val="00E30C7E"/>
    <w:rsid w:val="00E338F7"/>
    <w:rsid w:val="00E33F3B"/>
    <w:rsid w:val="00E37991"/>
    <w:rsid w:val="00E41B1C"/>
    <w:rsid w:val="00E43D17"/>
    <w:rsid w:val="00E44AC7"/>
    <w:rsid w:val="00E4579A"/>
    <w:rsid w:val="00E4587E"/>
    <w:rsid w:val="00E50997"/>
    <w:rsid w:val="00E51415"/>
    <w:rsid w:val="00E54464"/>
    <w:rsid w:val="00E55FBF"/>
    <w:rsid w:val="00E56CD0"/>
    <w:rsid w:val="00E57B9B"/>
    <w:rsid w:val="00E602FB"/>
    <w:rsid w:val="00E60E4C"/>
    <w:rsid w:val="00E611B6"/>
    <w:rsid w:val="00E62CD9"/>
    <w:rsid w:val="00E66656"/>
    <w:rsid w:val="00E66A60"/>
    <w:rsid w:val="00E70544"/>
    <w:rsid w:val="00E71357"/>
    <w:rsid w:val="00E74272"/>
    <w:rsid w:val="00E75079"/>
    <w:rsid w:val="00E80A70"/>
    <w:rsid w:val="00E85F77"/>
    <w:rsid w:val="00E90661"/>
    <w:rsid w:val="00E90795"/>
    <w:rsid w:val="00E91C94"/>
    <w:rsid w:val="00E930DB"/>
    <w:rsid w:val="00E93182"/>
    <w:rsid w:val="00E94047"/>
    <w:rsid w:val="00E95485"/>
    <w:rsid w:val="00E9777D"/>
    <w:rsid w:val="00EA0619"/>
    <w:rsid w:val="00EA095E"/>
    <w:rsid w:val="00EA3E89"/>
    <w:rsid w:val="00EA407F"/>
    <w:rsid w:val="00EA4511"/>
    <w:rsid w:val="00EA5E10"/>
    <w:rsid w:val="00EA7D85"/>
    <w:rsid w:val="00EB39BC"/>
    <w:rsid w:val="00EB6783"/>
    <w:rsid w:val="00EB6CCE"/>
    <w:rsid w:val="00EC02F8"/>
    <w:rsid w:val="00EC0BE5"/>
    <w:rsid w:val="00EC32C5"/>
    <w:rsid w:val="00EC6B4E"/>
    <w:rsid w:val="00ED0962"/>
    <w:rsid w:val="00ED43FA"/>
    <w:rsid w:val="00ED4440"/>
    <w:rsid w:val="00ED52A8"/>
    <w:rsid w:val="00ED5FCE"/>
    <w:rsid w:val="00ED6858"/>
    <w:rsid w:val="00EE0774"/>
    <w:rsid w:val="00EE33A8"/>
    <w:rsid w:val="00EE34A6"/>
    <w:rsid w:val="00EE70ED"/>
    <w:rsid w:val="00EE7E24"/>
    <w:rsid w:val="00EF56AC"/>
    <w:rsid w:val="00F0164F"/>
    <w:rsid w:val="00F039CA"/>
    <w:rsid w:val="00F06410"/>
    <w:rsid w:val="00F066DB"/>
    <w:rsid w:val="00F07FA9"/>
    <w:rsid w:val="00F12D42"/>
    <w:rsid w:val="00F12F1B"/>
    <w:rsid w:val="00F131C2"/>
    <w:rsid w:val="00F14501"/>
    <w:rsid w:val="00F1589B"/>
    <w:rsid w:val="00F16F8D"/>
    <w:rsid w:val="00F17BC7"/>
    <w:rsid w:val="00F20227"/>
    <w:rsid w:val="00F26775"/>
    <w:rsid w:val="00F26CD5"/>
    <w:rsid w:val="00F33427"/>
    <w:rsid w:val="00F33FE4"/>
    <w:rsid w:val="00F36409"/>
    <w:rsid w:val="00F36B6E"/>
    <w:rsid w:val="00F409A6"/>
    <w:rsid w:val="00F42DFF"/>
    <w:rsid w:val="00F433AC"/>
    <w:rsid w:val="00F438CD"/>
    <w:rsid w:val="00F4420F"/>
    <w:rsid w:val="00F44DFA"/>
    <w:rsid w:val="00F466B1"/>
    <w:rsid w:val="00F46740"/>
    <w:rsid w:val="00F4796C"/>
    <w:rsid w:val="00F541C4"/>
    <w:rsid w:val="00F56319"/>
    <w:rsid w:val="00F605EE"/>
    <w:rsid w:val="00F61671"/>
    <w:rsid w:val="00F622D4"/>
    <w:rsid w:val="00F82DB4"/>
    <w:rsid w:val="00F834D4"/>
    <w:rsid w:val="00F840A0"/>
    <w:rsid w:val="00F84564"/>
    <w:rsid w:val="00F849DD"/>
    <w:rsid w:val="00F861B2"/>
    <w:rsid w:val="00F863CD"/>
    <w:rsid w:val="00F86916"/>
    <w:rsid w:val="00F86C3C"/>
    <w:rsid w:val="00F920B2"/>
    <w:rsid w:val="00F968E1"/>
    <w:rsid w:val="00FA1491"/>
    <w:rsid w:val="00FA1731"/>
    <w:rsid w:val="00FA2D99"/>
    <w:rsid w:val="00FA32C2"/>
    <w:rsid w:val="00FB513B"/>
    <w:rsid w:val="00FB5F2D"/>
    <w:rsid w:val="00FB7F97"/>
    <w:rsid w:val="00FC1C07"/>
    <w:rsid w:val="00FC3D73"/>
    <w:rsid w:val="00FC74BC"/>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4B29C"/>
  <w15:docId w15:val="{CD2129EB-8CA8-4510-A723-937FDE3D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732C0"/>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542061898">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laf.vlada.gov.sk/system-vcasneho-odhalovania-rizika-a-vylucenia-ed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ii.gov.sk/metodicke-dokumenty/prirucka-k-opravnenosti-vydavko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opii.gov.sk/metodicke-dokumenty/prirucka-k-opravnenosti-vydavkov" TargetMode="Externa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gender.gov.sk" TargetMode="External"/><Relationship Id="rId2" Type="http://schemas.openxmlformats.org/officeDocument/2006/relationships/hyperlink" Target="http://www.mirri.gov.sk" TargetMode="External"/><Relationship Id="rId1" Type="http://schemas.openxmlformats.org/officeDocument/2006/relationships/hyperlink" Target="http://www.gender.gov.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40E3C-8A83-4492-AF04-3A6304904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2903</TotalTime>
  <Pages>1</Pages>
  <Words>3446</Words>
  <Characters>19648</Characters>
  <Application>Microsoft Office Word</Application>
  <DocSecurity>0</DocSecurity>
  <Lines>163</Lines>
  <Paragraphs>46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Čech, Gabriel</cp:lastModifiedBy>
  <cp:revision>249</cp:revision>
  <cp:lastPrinted>2016-01-20T15:57:00Z</cp:lastPrinted>
  <dcterms:created xsi:type="dcterms:W3CDTF">2016-01-22T06:28:00Z</dcterms:created>
  <dcterms:modified xsi:type="dcterms:W3CDTF">2022-01-13T12:37:00Z</dcterms:modified>
</cp:coreProperties>
</file>